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09786" w14:textId="6E3B2A8A" w:rsidR="00560BAD" w:rsidRDefault="00560BAD" w:rsidP="00560BAD">
      <w:pPr>
        <w:pStyle w:val="Heading1"/>
        <w:spacing w:after="240"/>
        <w:rPr>
          <w:rFonts w:ascii="Arial" w:eastAsia="Times New Roman" w:hAnsi="Arial" w:cs="Arial"/>
          <w:b/>
          <w:color w:val="237D6C"/>
          <w:lang w:eastAsia="en-GB"/>
        </w:rPr>
      </w:pPr>
      <w:r w:rsidRPr="00560BAD">
        <w:rPr>
          <w:rFonts w:ascii="Arial" w:eastAsia="Times New Roman" w:hAnsi="Arial" w:cs="Arial"/>
          <w:b/>
          <w:color w:val="237D6C"/>
          <w:lang w:eastAsia="en-GB"/>
        </w:rPr>
        <w:t>Request for a Reduction to the Induction Period</w:t>
      </w:r>
    </w:p>
    <w:p w14:paraId="1B47BB7A" w14:textId="37294E7E" w:rsidR="003D2CBA" w:rsidRPr="00384E3D" w:rsidRDefault="003D2CBA" w:rsidP="003D2CBA">
      <w:pPr>
        <w:jc w:val="both"/>
        <w:rPr>
          <w:lang w:eastAsia="en-GB"/>
        </w:rPr>
      </w:pPr>
      <w:r>
        <w:rPr>
          <w:rFonts w:ascii="Arial" w:hAnsi="Arial" w:cs="Arial"/>
          <w:lang w:eastAsia="en-GB"/>
        </w:rPr>
        <w:t>Decisions regarding the length of induction are based on the DfE’s</w:t>
      </w:r>
      <w:r w:rsidR="00CA3E85">
        <w:rPr>
          <w:rFonts w:ascii="Arial" w:hAnsi="Arial" w:cs="Arial"/>
          <w:lang w:eastAsia="en-GB"/>
        </w:rPr>
        <w:t xml:space="preserve"> </w:t>
      </w:r>
      <w:hyperlink r:id="rId11" w:history="1">
        <w:r w:rsidR="00CA3E85" w:rsidRPr="00CA3E85">
          <w:rPr>
            <w:rStyle w:val="Hyperlink"/>
            <w:rFonts w:ascii="Arial" w:hAnsi="Arial" w:cs="Arial"/>
            <w:lang w:eastAsia="en-GB"/>
          </w:rPr>
          <w:t>Statutory Induction Guidance</w:t>
        </w:r>
      </w:hyperlink>
      <w:r w:rsidR="00CA3E85">
        <w:rPr>
          <w:rFonts w:ascii="Arial" w:hAnsi="Arial" w:cs="Arial"/>
          <w:lang w:eastAsia="en-GB"/>
        </w:rPr>
        <w:t>.</w:t>
      </w:r>
    </w:p>
    <w:p w14:paraId="6EDBD954" w14:textId="37DABFA3" w:rsidR="003D2CBA" w:rsidRPr="00522A57" w:rsidRDefault="003D2CBA" w:rsidP="00522A57">
      <w:pPr>
        <w:jc w:val="both"/>
        <w:rPr>
          <w:rFonts w:ascii="Arial" w:hAnsi="Arial" w:cs="Arial"/>
          <w:lang w:eastAsia="en-GB"/>
        </w:rPr>
      </w:pPr>
      <w:r w:rsidRPr="00522A57">
        <w:rPr>
          <w:rFonts w:ascii="Arial" w:hAnsi="Arial" w:cs="Arial"/>
          <w:lang w:eastAsia="en-GB"/>
        </w:rPr>
        <w:t xml:space="preserve">This </w:t>
      </w:r>
      <w:r>
        <w:rPr>
          <w:rFonts w:ascii="Arial" w:hAnsi="Arial" w:cs="Arial"/>
          <w:lang w:eastAsia="en-GB"/>
        </w:rPr>
        <w:t xml:space="preserve">document is for schools who wish to </w:t>
      </w:r>
      <w:r w:rsidRPr="00522A57">
        <w:rPr>
          <w:rFonts w:ascii="Arial" w:hAnsi="Arial" w:cs="Arial"/>
          <w:b/>
          <w:color w:val="D76F3B"/>
          <w:lang w:eastAsia="en-GB"/>
        </w:rPr>
        <w:t>request a reduction based on an ECT’s prior experience</w:t>
      </w:r>
      <w:r>
        <w:rPr>
          <w:rFonts w:ascii="Arial" w:hAnsi="Arial" w:cs="Arial"/>
          <w:lang w:eastAsia="en-GB"/>
        </w:rPr>
        <w:t>.  If you wish to request a reduction for a part-time ECT, please see the separate document relating specifically to part-time ECTs.</w:t>
      </w:r>
    </w:p>
    <w:p w14:paraId="26D4BBEB" w14:textId="4AA1498E" w:rsidR="00203AB8" w:rsidRPr="00522A57" w:rsidRDefault="00E51A95" w:rsidP="00203AB8">
      <w:pPr>
        <w:pStyle w:val="Heading1"/>
        <w:spacing w:after="240"/>
        <w:jc w:val="both"/>
        <w:rPr>
          <w:rFonts w:ascii="Arial" w:eastAsia="Arial" w:hAnsi="Arial" w:cs="Arial"/>
          <w:b/>
          <w:iCs/>
          <w:color w:val="237D6C"/>
          <w:sz w:val="26"/>
          <w:szCs w:val="26"/>
        </w:rPr>
      </w:pPr>
      <w:r w:rsidRPr="00522A57">
        <w:rPr>
          <w:rFonts w:ascii="Arial" w:eastAsia="Arial" w:hAnsi="Arial" w:cs="Arial"/>
          <w:b/>
          <w:iCs/>
          <w:color w:val="237D6C"/>
          <w:sz w:val="26"/>
          <w:szCs w:val="26"/>
        </w:rPr>
        <w:t xml:space="preserve">Reducing the Induction Period </w:t>
      </w:r>
      <w:r w:rsidR="00203AB8" w:rsidRPr="00522A57">
        <w:rPr>
          <w:rFonts w:ascii="Arial" w:eastAsia="Arial" w:hAnsi="Arial" w:cs="Arial"/>
          <w:b/>
          <w:iCs/>
          <w:color w:val="237D6C"/>
          <w:sz w:val="26"/>
          <w:szCs w:val="26"/>
        </w:rPr>
        <w:t>Statutory Guidance Paragraph 3.2-.3.5</w:t>
      </w:r>
    </w:p>
    <w:p w14:paraId="0907DF2E" w14:textId="68BEEF46" w:rsidR="00E51A95" w:rsidRPr="00E51A95" w:rsidRDefault="00203AB8" w:rsidP="00203AB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 statutory guidance</w:t>
      </w:r>
      <w:r w:rsidR="00E51A95" w:rsidRPr="00E51A95">
        <w:rPr>
          <w:rFonts w:ascii="Arial" w:eastAsia="Arial" w:hAnsi="Arial" w:cs="Arial"/>
        </w:rPr>
        <w:t xml:space="preserve"> provides for the induction period to be r</w:t>
      </w:r>
      <w:r w:rsidR="00E51A95">
        <w:rPr>
          <w:rFonts w:ascii="Arial" w:eastAsia="Arial" w:hAnsi="Arial" w:cs="Arial"/>
        </w:rPr>
        <w:t xml:space="preserve">educed </w:t>
      </w:r>
      <w:r w:rsidR="00E51A95" w:rsidRPr="00E51A95">
        <w:rPr>
          <w:rFonts w:ascii="Arial" w:eastAsia="Arial" w:hAnsi="Arial" w:cs="Arial"/>
        </w:rPr>
        <w:t xml:space="preserve">where </w:t>
      </w:r>
      <w:r w:rsidR="00E51A95" w:rsidRPr="00E51A95">
        <w:rPr>
          <w:rFonts w:ascii="Arial" w:eastAsia="Arial" w:hAnsi="Arial" w:cs="Arial"/>
          <w:b/>
          <w:color w:val="D76F3B"/>
        </w:rPr>
        <w:t>special circumstances apply.</w:t>
      </w:r>
      <w:r w:rsidR="00E51A95" w:rsidRPr="00E51A95">
        <w:rPr>
          <w:rFonts w:ascii="Arial" w:eastAsia="Arial" w:hAnsi="Arial" w:cs="Arial"/>
          <w:b/>
        </w:rPr>
        <w:t xml:space="preserve"> </w:t>
      </w:r>
      <w:r w:rsidR="00E51A95">
        <w:rPr>
          <w:rFonts w:ascii="Arial" w:eastAsia="Arial" w:hAnsi="Arial" w:cs="Arial"/>
          <w:b/>
        </w:rPr>
        <w:t xml:space="preserve"> </w:t>
      </w:r>
      <w:r w:rsidR="00E51A95" w:rsidRPr="00E51A95">
        <w:rPr>
          <w:rFonts w:ascii="Arial" w:eastAsia="Arial" w:hAnsi="Arial" w:cs="Arial"/>
        </w:rPr>
        <w:t>The</w:t>
      </w:r>
      <w:r w:rsidR="00E51A95">
        <w:rPr>
          <w:rFonts w:ascii="Arial" w:eastAsia="Arial" w:hAnsi="Arial" w:cs="Arial"/>
        </w:rPr>
        <w:t xml:space="preserve"> </w:t>
      </w:r>
      <w:r w:rsidR="00E51A95" w:rsidRPr="00E51A95">
        <w:rPr>
          <w:rFonts w:ascii="Arial" w:eastAsia="Arial" w:hAnsi="Arial" w:cs="Arial"/>
          <w:b/>
          <w:color w:val="D76F3B"/>
        </w:rPr>
        <w:t>minimum period</w:t>
      </w:r>
      <w:r w:rsidR="00E51A95" w:rsidRPr="00E51A95">
        <w:rPr>
          <w:rFonts w:ascii="Arial" w:eastAsia="Arial" w:hAnsi="Arial" w:cs="Arial"/>
          <w:color w:val="D76F3B"/>
        </w:rPr>
        <w:t xml:space="preserve"> </w:t>
      </w:r>
      <w:r w:rsidR="00E51A95">
        <w:rPr>
          <w:rFonts w:ascii="Arial" w:eastAsia="Arial" w:hAnsi="Arial" w:cs="Arial"/>
        </w:rPr>
        <w:t xml:space="preserve">induction can be reduced to is </w:t>
      </w:r>
      <w:r w:rsidR="00E51A95" w:rsidRPr="00E51A95">
        <w:rPr>
          <w:rFonts w:ascii="Arial" w:eastAsia="Arial" w:hAnsi="Arial" w:cs="Arial"/>
          <w:b/>
          <w:color w:val="D76F3B"/>
        </w:rPr>
        <w:t>one term</w:t>
      </w:r>
      <w:r w:rsidR="00E51A95">
        <w:rPr>
          <w:rFonts w:ascii="Arial" w:eastAsia="Arial" w:hAnsi="Arial" w:cs="Arial"/>
        </w:rPr>
        <w:t xml:space="preserve">, but the exact length of reduction is agreed between the school and the Appropriate Body, so could be </w:t>
      </w:r>
      <w:r w:rsidR="000F5441">
        <w:rPr>
          <w:rFonts w:ascii="Arial" w:eastAsia="Arial" w:hAnsi="Arial" w:cs="Arial"/>
        </w:rPr>
        <w:t>2,</w:t>
      </w:r>
      <w:r w:rsidR="00E51A95">
        <w:rPr>
          <w:rFonts w:ascii="Arial" w:eastAsia="Arial" w:hAnsi="Arial" w:cs="Arial"/>
        </w:rPr>
        <w:t>3</w:t>
      </w:r>
      <w:r w:rsidR="000F5441">
        <w:rPr>
          <w:rFonts w:ascii="Arial" w:eastAsia="Arial" w:hAnsi="Arial" w:cs="Arial"/>
        </w:rPr>
        <w:t xml:space="preserve"> or 4</w:t>
      </w:r>
      <w:r w:rsidR="00E51A95">
        <w:rPr>
          <w:rFonts w:ascii="Arial" w:eastAsia="Arial" w:hAnsi="Arial" w:cs="Arial"/>
        </w:rPr>
        <w:t xml:space="preserve"> terms etc.</w:t>
      </w:r>
      <w:r w:rsidR="00E51A95" w:rsidRPr="00E51A95">
        <w:rPr>
          <w:rFonts w:ascii="Arial" w:eastAsia="Arial" w:hAnsi="Arial" w:cs="Arial"/>
        </w:rPr>
        <w:t xml:space="preserve"> </w:t>
      </w:r>
      <w:r w:rsidR="00E51A95">
        <w:rPr>
          <w:rFonts w:ascii="Arial" w:eastAsia="Arial" w:hAnsi="Arial" w:cs="Arial"/>
        </w:rPr>
        <w:t xml:space="preserve"> </w:t>
      </w:r>
    </w:p>
    <w:p w14:paraId="22204423" w14:textId="02E9FA37" w:rsidR="00E51A95" w:rsidRPr="00E51A95" w:rsidRDefault="00E51A95" w:rsidP="00203AB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Any reduction to</w:t>
      </w:r>
      <w:r w:rsidRPr="00E51A95">
        <w:rPr>
          <w:rFonts w:ascii="Arial" w:eastAsia="Arial" w:hAnsi="Arial" w:cs="Arial"/>
        </w:rPr>
        <w:t xml:space="preserve"> the induction period </w:t>
      </w:r>
      <w:r w:rsidRPr="00E51A95">
        <w:rPr>
          <w:rFonts w:ascii="Arial" w:eastAsia="Arial" w:hAnsi="Arial" w:cs="Arial"/>
          <w:b/>
          <w:color w:val="D76F3B"/>
        </w:rPr>
        <w:t>must be agreed</w:t>
      </w:r>
      <w:r w:rsidRPr="00E51A95">
        <w:rPr>
          <w:rFonts w:ascii="Arial" w:eastAsia="Arial" w:hAnsi="Arial" w:cs="Arial"/>
          <w:color w:val="D76F3B"/>
        </w:rPr>
        <w:t xml:space="preserve"> </w:t>
      </w:r>
      <w:r w:rsidRPr="00E51A95">
        <w:rPr>
          <w:rFonts w:ascii="Arial" w:eastAsia="Arial" w:hAnsi="Arial" w:cs="Arial"/>
        </w:rPr>
        <w:t xml:space="preserve">with the Appropriate Body (AB) </w:t>
      </w:r>
      <w:r w:rsidRPr="00E51A95">
        <w:rPr>
          <w:rFonts w:ascii="Arial" w:eastAsia="Arial" w:hAnsi="Arial" w:cs="Arial"/>
          <w:b/>
          <w:color w:val="D76F3B"/>
        </w:rPr>
        <w:t>in advance</w:t>
      </w:r>
      <w:r w:rsidRPr="00E51A95">
        <w:rPr>
          <w:rFonts w:ascii="Arial" w:eastAsia="Arial" w:hAnsi="Arial" w:cs="Arial"/>
          <w:color w:val="D76F3B"/>
        </w:rPr>
        <w:t xml:space="preserve"> </w:t>
      </w:r>
      <w:r w:rsidRPr="00E51A95">
        <w:rPr>
          <w:rFonts w:ascii="Arial" w:eastAsia="Arial" w:hAnsi="Arial" w:cs="Arial"/>
        </w:rPr>
        <w:t>so that relevant and appropriate QA checks can be undertaken. The AB will not normally agree to any retrospective reduction of the induction period.</w:t>
      </w:r>
    </w:p>
    <w:p w14:paraId="54CD3549" w14:textId="663FF93A" w:rsidR="00E51A95" w:rsidRPr="00E51A95" w:rsidRDefault="00E51A95" w:rsidP="00203AB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The school should submit reduction requests to the AB using the </w:t>
      </w:r>
      <w:r w:rsidRPr="00203AB8">
        <w:rPr>
          <w:rFonts w:ascii="Arial" w:eastAsia="Arial" w:hAnsi="Arial" w:cs="Arial"/>
          <w:b/>
          <w:color w:val="D76F3B"/>
        </w:rPr>
        <w:t>attached pro-forma</w:t>
      </w:r>
      <w:r>
        <w:rPr>
          <w:rFonts w:ascii="Arial" w:eastAsia="Arial" w:hAnsi="Arial" w:cs="Arial"/>
        </w:rPr>
        <w:t xml:space="preserve">.  </w:t>
      </w:r>
    </w:p>
    <w:p w14:paraId="0795EA10" w14:textId="3601AAD9" w:rsidR="00E51A95" w:rsidRPr="00E51A95" w:rsidRDefault="00E51A95" w:rsidP="00203AB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Requests for reduction </w:t>
      </w:r>
      <w:r w:rsidR="00C3508E">
        <w:rPr>
          <w:rFonts w:ascii="Arial" w:eastAsia="Arial" w:hAnsi="Arial" w:cs="Arial"/>
        </w:rPr>
        <w:t xml:space="preserve">may </w:t>
      </w:r>
      <w:r>
        <w:rPr>
          <w:rFonts w:ascii="Arial" w:eastAsia="Arial" w:hAnsi="Arial" w:cs="Arial"/>
        </w:rPr>
        <w:t xml:space="preserve">also be submitted in the case of </w:t>
      </w:r>
      <w:r w:rsidR="00C3508E" w:rsidRPr="00203AB8">
        <w:rPr>
          <w:rFonts w:ascii="Arial" w:eastAsia="Arial" w:hAnsi="Arial" w:cs="Arial"/>
          <w:b/>
          <w:color w:val="D76F3B"/>
        </w:rPr>
        <w:t>part</w:t>
      </w:r>
      <w:r w:rsidR="00C3508E">
        <w:rPr>
          <w:rFonts w:ascii="Arial" w:eastAsia="Arial" w:hAnsi="Arial" w:cs="Arial"/>
          <w:b/>
          <w:color w:val="D76F3B"/>
        </w:rPr>
        <w:t>-</w:t>
      </w:r>
      <w:r w:rsidRPr="00203AB8">
        <w:rPr>
          <w:rFonts w:ascii="Arial" w:eastAsia="Arial" w:hAnsi="Arial" w:cs="Arial"/>
          <w:b/>
          <w:color w:val="D76F3B"/>
        </w:rPr>
        <w:t>time ECTs</w:t>
      </w:r>
      <w:r>
        <w:rPr>
          <w:rFonts w:ascii="Arial" w:eastAsia="Arial" w:hAnsi="Arial" w:cs="Arial"/>
        </w:rPr>
        <w:t>, who have successfully demonstrated they have met the Teachers’ Standards to the required level at the end of two years (para 3.5)</w:t>
      </w:r>
    </w:p>
    <w:p w14:paraId="25040489" w14:textId="0B85D882" w:rsidR="00E51A95" w:rsidRPr="00E51A95" w:rsidRDefault="00E51A95" w:rsidP="00203AB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</w:rPr>
      </w:pPr>
      <w:r w:rsidRPr="00E51A95">
        <w:rPr>
          <w:rFonts w:ascii="Arial" w:eastAsia="Arial" w:hAnsi="Arial" w:cs="Arial"/>
          <w:b/>
          <w:color w:val="D76F3B"/>
        </w:rPr>
        <w:t>Any request must be endorsed by the ECT.</w:t>
      </w:r>
      <w:r>
        <w:rPr>
          <w:rFonts w:ascii="Arial" w:eastAsia="Arial" w:hAnsi="Arial" w:cs="Arial"/>
          <w:b/>
          <w:color w:val="D76F3B"/>
        </w:rPr>
        <w:t xml:space="preserve">  </w:t>
      </w:r>
      <w:r w:rsidRPr="00E51A95">
        <w:rPr>
          <w:rFonts w:ascii="Arial" w:eastAsia="Arial" w:hAnsi="Arial" w:cs="Arial"/>
        </w:rPr>
        <w:t>If an ECT wishes to serve the full induction period they must be allowed to</w:t>
      </w:r>
      <w:r>
        <w:rPr>
          <w:rFonts w:ascii="Arial" w:eastAsia="Arial" w:hAnsi="Arial" w:cs="Arial"/>
        </w:rPr>
        <w:t xml:space="preserve"> do so</w:t>
      </w:r>
      <w:r w:rsidR="00203AB8">
        <w:rPr>
          <w:rFonts w:ascii="Arial" w:eastAsia="Arial" w:hAnsi="Arial" w:cs="Arial"/>
        </w:rPr>
        <w:t xml:space="preserve"> (para 3.3)</w:t>
      </w:r>
    </w:p>
    <w:p w14:paraId="4C46627A" w14:textId="761E6F24" w:rsidR="00E51A95" w:rsidRPr="00E51A95" w:rsidRDefault="00E51A95" w:rsidP="00203AB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</w:rPr>
      </w:pPr>
      <w:r w:rsidRPr="00E51A95">
        <w:rPr>
          <w:rFonts w:ascii="Arial" w:eastAsia="Arial" w:hAnsi="Arial" w:cs="Arial"/>
        </w:rPr>
        <w:t xml:space="preserve">In </w:t>
      </w:r>
      <w:proofErr w:type="gramStart"/>
      <w:r w:rsidRPr="00E51A95">
        <w:rPr>
          <w:rFonts w:ascii="Arial" w:eastAsia="Arial" w:hAnsi="Arial" w:cs="Arial"/>
        </w:rPr>
        <w:t>making a decision</w:t>
      </w:r>
      <w:proofErr w:type="gramEnd"/>
      <w:r w:rsidRPr="00E51A95">
        <w:rPr>
          <w:rFonts w:ascii="Arial" w:eastAsia="Arial" w:hAnsi="Arial" w:cs="Arial"/>
        </w:rPr>
        <w:t xml:space="preserve"> about whether special circumstances apply, and allowing a reduction of the induction period, the AB will take account of </w:t>
      </w:r>
      <w:r w:rsidRPr="00203AB8">
        <w:rPr>
          <w:rFonts w:ascii="Arial" w:eastAsia="Arial" w:hAnsi="Arial" w:cs="Arial"/>
          <w:b/>
          <w:color w:val="D76F3B"/>
        </w:rPr>
        <w:t>advice and evidence</w:t>
      </w:r>
      <w:r w:rsidRPr="00203AB8">
        <w:rPr>
          <w:rFonts w:ascii="Arial" w:eastAsia="Arial" w:hAnsi="Arial" w:cs="Arial"/>
          <w:color w:val="D76F3B"/>
        </w:rPr>
        <w:t xml:space="preserve"> </w:t>
      </w:r>
      <w:r w:rsidRPr="00E51A95">
        <w:rPr>
          <w:rFonts w:ascii="Arial" w:eastAsia="Arial" w:hAnsi="Arial" w:cs="Arial"/>
        </w:rPr>
        <w:t xml:space="preserve">from the employing school. </w:t>
      </w:r>
      <w:r w:rsidR="00203AB8">
        <w:rPr>
          <w:rFonts w:ascii="Arial" w:eastAsia="Arial" w:hAnsi="Arial" w:cs="Arial"/>
        </w:rPr>
        <w:t xml:space="preserve"> This may include:</w:t>
      </w:r>
    </w:p>
    <w:p w14:paraId="433CB4D1" w14:textId="0946C747" w:rsidR="00E51A95" w:rsidRPr="00E51A95" w:rsidRDefault="00203AB8" w:rsidP="00203AB8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>P</w:t>
      </w:r>
      <w:r w:rsidR="00E51A95" w:rsidRPr="00E51A95">
        <w:rPr>
          <w:rFonts w:ascii="Arial" w:eastAsia="Arial" w:hAnsi="Arial" w:cs="Arial"/>
        </w:rPr>
        <w:t xml:space="preserve">erformance management documentation </w:t>
      </w:r>
      <w:r>
        <w:rPr>
          <w:rFonts w:ascii="Arial" w:eastAsia="Arial" w:hAnsi="Arial" w:cs="Arial"/>
        </w:rPr>
        <w:t xml:space="preserve"> </w:t>
      </w:r>
    </w:p>
    <w:p w14:paraId="0AF18F3E" w14:textId="77777777" w:rsidR="00E51A95" w:rsidRPr="00E51A95" w:rsidRDefault="00E51A95" w:rsidP="00203AB8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</w:rPr>
      </w:pPr>
      <w:r w:rsidRPr="00E51A95">
        <w:rPr>
          <w:rFonts w:ascii="Arial" w:eastAsia="Arial" w:hAnsi="Arial" w:cs="Arial"/>
        </w:rPr>
        <w:t>Application form showing previous teaching experience with dates</w:t>
      </w:r>
    </w:p>
    <w:p w14:paraId="701104C7" w14:textId="77777777" w:rsidR="00E51A95" w:rsidRPr="00E51A95" w:rsidRDefault="00E51A95" w:rsidP="00203AB8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</w:rPr>
      </w:pPr>
      <w:r w:rsidRPr="00E51A95">
        <w:rPr>
          <w:rFonts w:ascii="Arial" w:eastAsia="Arial" w:hAnsi="Arial" w:cs="Arial"/>
        </w:rPr>
        <w:t>Supporting statement from employing school based on observation(s) and any other evidence of ECT’s competence in relation to the Teachers’ Standards</w:t>
      </w:r>
    </w:p>
    <w:p w14:paraId="57F13C87" w14:textId="77777777" w:rsidR="00E51A95" w:rsidRPr="00E51A95" w:rsidRDefault="00E51A95" w:rsidP="00203AB8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</w:rPr>
      </w:pPr>
      <w:r w:rsidRPr="00E51A95">
        <w:rPr>
          <w:rFonts w:ascii="Arial" w:eastAsia="Arial" w:hAnsi="Arial" w:cs="Arial"/>
        </w:rPr>
        <w:t>Evidence from ECT of meeting the Teachers’ Standards</w:t>
      </w:r>
    </w:p>
    <w:p w14:paraId="1300D05D" w14:textId="02636AFB" w:rsidR="00E51A95" w:rsidRDefault="00E51A95" w:rsidP="00203AB8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</w:rPr>
      </w:pPr>
      <w:r w:rsidRPr="00E51A95">
        <w:rPr>
          <w:rFonts w:ascii="Arial" w:eastAsia="Arial" w:hAnsi="Arial" w:cs="Arial"/>
        </w:rPr>
        <w:t>Statement of agreement from ECT</w:t>
      </w:r>
    </w:p>
    <w:p w14:paraId="3B0BCB05" w14:textId="77777777" w:rsidR="00203AB8" w:rsidRPr="00203AB8" w:rsidRDefault="00203AB8" w:rsidP="00203AB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80"/>
        <w:jc w:val="both"/>
        <w:rPr>
          <w:rFonts w:ascii="Arial" w:hAnsi="Arial" w:cs="Arial"/>
        </w:rPr>
      </w:pPr>
    </w:p>
    <w:p w14:paraId="1E06B90E" w14:textId="09C51956" w:rsidR="00E51A95" w:rsidRPr="00E51A95" w:rsidRDefault="00E51A95" w:rsidP="00203AB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</w:rPr>
      </w:pPr>
      <w:r w:rsidRPr="00E51A95">
        <w:rPr>
          <w:rFonts w:ascii="Arial" w:eastAsia="Arial" w:hAnsi="Arial" w:cs="Arial"/>
        </w:rPr>
        <w:t xml:space="preserve">Where the AB applies discretion to reduce the induction period, the school must provide the </w:t>
      </w:r>
      <w:r w:rsidRPr="00203AB8">
        <w:rPr>
          <w:rFonts w:ascii="Arial" w:eastAsia="Arial" w:hAnsi="Arial" w:cs="Arial"/>
          <w:b/>
          <w:color w:val="D76F3B"/>
        </w:rPr>
        <w:t>full range of ECT entitlements</w:t>
      </w:r>
      <w:r w:rsidRPr="00203AB8">
        <w:rPr>
          <w:rFonts w:ascii="Arial" w:eastAsia="Arial" w:hAnsi="Arial" w:cs="Arial"/>
          <w:color w:val="D76F3B"/>
        </w:rPr>
        <w:t xml:space="preserve"> </w:t>
      </w:r>
      <w:r w:rsidRPr="00E51A95">
        <w:rPr>
          <w:rFonts w:ascii="Arial" w:eastAsia="Arial" w:hAnsi="Arial" w:cs="Arial"/>
        </w:rPr>
        <w:t>for the duration of the induction period including:</w:t>
      </w:r>
    </w:p>
    <w:p w14:paraId="02F61D10" w14:textId="2B611AF8" w:rsidR="00E51A95" w:rsidRPr="00E51A95" w:rsidRDefault="00E51A95" w:rsidP="00203AB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</w:rPr>
      </w:pPr>
      <w:r w:rsidRPr="00E51A95">
        <w:rPr>
          <w:rFonts w:ascii="Arial" w:eastAsia="Arial" w:hAnsi="Arial" w:cs="Arial"/>
        </w:rPr>
        <w:t>Reduced teaching timetable of 90%</w:t>
      </w:r>
      <w:r w:rsidR="002D1C07">
        <w:rPr>
          <w:rFonts w:ascii="Arial" w:eastAsia="Arial" w:hAnsi="Arial" w:cs="Arial"/>
        </w:rPr>
        <w:t xml:space="preserve"> in first year of induction and 95% in second year </w:t>
      </w:r>
    </w:p>
    <w:p w14:paraId="36C5B386" w14:textId="77777777" w:rsidR="00E51A95" w:rsidRPr="00E51A95" w:rsidRDefault="00E51A95" w:rsidP="00203AB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</w:rPr>
      </w:pPr>
      <w:r w:rsidRPr="00E51A95">
        <w:rPr>
          <w:rFonts w:ascii="Arial" w:eastAsia="Arial" w:hAnsi="Arial" w:cs="Arial"/>
        </w:rPr>
        <w:t xml:space="preserve">Allocated Mentor and regular timetabled mentor meeting </w:t>
      </w:r>
    </w:p>
    <w:p w14:paraId="5984E4D0" w14:textId="64C5D723" w:rsidR="00E51A95" w:rsidRPr="00E51A95" w:rsidRDefault="00E51A95" w:rsidP="00203AB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</w:rPr>
      </w:pPr>
      <w:r w:rsidRPr="00E51A95">
        <w:rPr>
          <w:rFonts w:ascii="Arial" w:eastAsia="Arial" w:hAnsi="Arial" w:cs="Arial"/>
        </w:rPr>
        <w:t xml:space="preserve">Access to an </w:t>
      </w:r>
      <w:r w:rsidR="003501DB">
        <w:rPr>
          <w:rFonts w:ascii="Arial" w:eastAsia="Arial" w:hAnsi="Arial" w:cs="Arial"/>
        </w:rPr>
        <w:t xml:space="preserve">Initial Teacher Training </w:t>
      </w:r>
      <w:r w:rsidRPr="00E51A95">
        <w:rPr>
          <w:rFonts w:ascii="Arial" w:eastAsia="Arial" w:hAnsi="Arial" w:cs="Arial"/>
        </w:rPr>
        <w:t>Early Career Framework (</w:t>
      </w:r>
      <w:r w:rsidR="003501DB">
        <w:rPr>
          <w:rFonts w:ascii="Arial" w:eastAsia="Arial" w:hAnsi="Arial" w:cs="Arial"/>
        </w:rPr>
        <w:t>ITT</w:t>
      </w:r>
      <w:r w:rsidRPr="00E51A95">
        <w:rPr>
          <w:rFonts w:ascii="Arial" w:eastAsia="Arial" w:hAnsi="Arial" w:cs="Arial"/>
        </w:rPr>
        <w:t>ECF) training programme and any other internal CPD that the ECT requires</w:t>
      </w:r>
    </w:p>
    <w:p w14:paraId="5A4AD4D4" w14:textId="77777777" w:rsidR="00E51A95" w:rsidRPr="00E51A95" w:rsidRDefault="00E51A95" w:rsidP="00203AB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</w:rPr>
      </w:pPr>
      <w:r w:rsidRPr="00E51A95">
        <w:rPr>
          <w:rFonts w:ascii="Arial" w:eastAsia="Arial" w:hAnsi="Arial" w:cs="Arial"/>
        </w:rPr>
        <w:t>The ECT is observed at regular intervals</w:t>
      </w:r>
    </w:p>
    <w:p w14:paraId="03D3BDFC" w14:textId="72B4B2EA" w:rsidR="00E51A95" w:rsidRPr="00E51A95" w:rsidRDefault="00E51A95" w:rsidP="00203AB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</w:rPr>
      </w:pPr>
      <w:r w:rsidRPr="00E51A95">
        <w:rPr>
          <w:rFonts w:ascii="Arial" w:eastAsia="Arial" w:hAnsi="Arial" w:cs="Arial"/>
        </w:rPr>
        <w:t xml:space="preserve">The ECT </w:t>
      </w:r>
      <w:proofErr w:type="gramStart"/>
      <w:r w:rsidRPr="00E51A95">
        <w:rPr>
          <w:rFonts w:ascii="Arial" w:eastAsia="Arial" w:hAnsi="Arial" w:cs="Arial"/>
        </w:rPr>
        <w:t xml:space="preserve">has </w:t>
      </w:r>
      <w:r w:rsidR="00CA3E85">
        <w:rPr>
          <w:rFonts w:ascii="Arial" w:eastAsia="Arial" w:hAnsi="Arial" w:cs="Arial"/>
        </w:rPr>
        <w:t xml:space="preserve">the </w:t>
      </w:r>
      <w:r w:rsidRPr="00E51A95">
        <w:rPr>
          <w:rFonts w:ascii="Arial" w:eastAsia="Arial" w:hAnsi="Arial" w:cs="Arial"/>
        </w:rPr>
        <w:t>opportunity to</w:t>
      </w:r>
      <w:proofErr w:type="gramEnd"/>
      <w:r w:rsidRPr="00E51A95">
        <w:rPr>
          <w:rFonts w:ascii="Arial" w:eastAsia="Arial" w:hAnsi="Arial" w:cs="Arial"/>
        </w:rPr>
        <w:t xml:space="preserve"> observe other teachers</w:t>
      </w:r>
    </w:p>
    <w:p w14:paraId="6D2C0E69" w14:textId="77777777" w:rsidR="00E51A95" w:rsidRPr="00E51A95" w:rsidRDefault="00E51A95" w:rsidP="00203AB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</w:rPr>
      </w:pPr>
    </w:p>
    <w:p w14:paraId="24D97BE8" w14:textId="52250E1B" w:rsidR="00E51A95" w:rsidRPr="00E51A95" w:rsidRDefault="00E51A95" w:rsidP="00203AB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</w:rPr>
      </w:pPr>
      <w:r w:rsidRPr="00E51A95">
        <w:rPr>
          <w:rFonts w:ascii="Arial" w:eastAsia="Arial" w:hAnsi="Arial" w:cs="Arial"/>
        </w:rPr>
        <w:t xml:space="preserve">If at the end of the reduced induction period the school’s recommendation is that the ECT has </w:t>
      </w:r>
      <w:r w:rsidRPr="00E51A95">
        <w:rPr>
          <w:rFonts w:ascii="Arial" w:eastAsia="Arial" w:hAnsi="Arial" w:cs="Arial"/>
          <w:u w:val="single"/>
        </w:rPr>
        <w:t>not</w:t>
      </w:r>
      <w:r w:rsidRPr="00E51A95">
        <w:rPr>
          <w:rFonts w:ascii="Arial" w:eastAsia="Arial" w:hAnsi="Arial" w:cs="Arial"/>
        </w:rPr>
        <w:t xml:space="preserve"> successfully met the Standards, the AB will then follow the induction process in the normal way (see paras 2.6</w:t>
      </w:r>
      <w:r w:rsidR="00CA3E85">
        <w:rPr>
          <w:rFonts w:ascii="Arial" w:eastAsia="Arial" w:hAnsi="Arial" w:cs="Arial"/>
        </w:rPr>
        <w:t>6</w:t>
      </w:r>
      <w:r w:rsidRPr="00E51A95">
        <w:rPr>
          <w:rFonts w:ascii="Arial" w:eastAsia="Arial" w:hAnsi="Arial" w:cs="Arial"/>
        </w:rPr>
        <w:t xml:space="preserve"> – 2.68). </w:t>
      </w:r>
    </w:p>
    <w:p w14:paraId="2A7598D9" w14:textId="77777777" w:rsidR="00203AB8" w:rsidRDefault="00E51A95" w:rsidP="00203AB8">
      <w:pPr>
        <w:pStyle w:val="Heading2"/>
        <w:spacing w:before="0" w:beforeAutospacing="0" w:line="276" w:lineRule="auto"/>
        <w:rPr>
          <w:rFonts w:ascii="Arial" w:eastAsia="Arial" w:hAnsi="Arial" w:cs="Arial"/>
          <w:color w:val="237D6C"/>
          <w:sz w:val="26"/>
          <w:szCs w:val="26"/>
        </w:rPr>
      </w:pPr>
      <w:r w:rsidRPr="00203AB8">
        <w:rPr>
          <w:rFonts w:ascii="Arial" w:eastAsia="Arial" w:hAnsi="Arial" w:cs="Arial"/>
          <w:color w:val="237D6C"/>
          <w:sz w:val="26"/>
          <w:szCs w:val="26"/>
        </w:rPr>
        <w:t>Guidance for considering a reduction of the induction period:</w:t>
      </w:r>
    </w:p>
    <w:p w14:paraId="4ABA80CF" w14:textId="5CBD1D97" w:rsidR="00E51A95" w:rsidRPr="00203AB8" w:rsidRDefault="00203AB8" w:rsidP="00203AB8">
      <w:pPr>
        <w:pStyle w:val="Heading2"/>
        <w:spacing w:before="0" w:beforeAutospacing="0" w:line="276" w:lineRule="auto"/>
        <w:jc w:val="both"/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</w:pPr>
      <w:r>
        <w:rPr>
          <w:rFonts w:ascii="Arial" w:eastAsia="Arial" w:hAnsi="Arial" w:cs="Arial"/>
          <w:b w:val="0"/>
          <w:sz w:val="22"/>
          <w:szCs w:val="22"/>
        </w:rPr>
        <w:t xml:space="preserve">Para 3.3 of the statutory </w:t>
      </w:r>
      <w:proofErr w:type="gramStart"/>
      <w:r>
        <w:rPr>
          <w:rFonts w:ascii="Arial" w:eastAsia="Arial" w:hAnsi="Arial" w:cs="Arial"/>
          <w:b w:val="0"/>
          <w:sz w:val="22"/>
          <w:szCs w:val="22"/>
        </w:rPr>
        <w:t>guidelines</w:t>
      </w:r>
      <w:proofErr w:type="gramEnd"/>
      <w:r>
        <w:rPr>
          <w:rFonts w:ascii="Arial" w:eastAsia="Arial" w:hAnsi="Arial" w:cs="Arial"/>
          <w:b w:val="0"/>
          <w:sz w:val="22"/>
          <w:szCs w:val="22"/>
        </w:rPr>
        <w:t xml:space="preserve"> state</w:t>
      </w:r>
      <w:r w:rsidR="00CA3E85">
        <w:rPr>
          <w:rFonts w:ascii="Arial" w:eastAsia="Arial" w:hAnsi="Arial" w:cs="Arial"/>
          <w:b w:val="0"/>
          <w:sz w:val="22"/>
          <w:szCs w:val="22"/>
        </w:rPr>
        <w:t>s</w:t>
      </w:r>
      <w:r>
        <w:rPr>
          <w:rFonts w:ascii="Arial" w:eastAsia="Arial" w:hAnsi="Arial" w:cs="Arial"/>
          <w:b w:val="0"/>
          <w:sz w:val="22"/>
          <w:szCs w:val="22"/>
        </w:rPr>
        <w:t xml:space="preserve"> that:</w:t>
      </w:r>
    </w:p>
    <w:p w14:paraId="6FEC50A6" w14:textId="79EEC9DC" w:rsidR="00E51A95" w:rsidRPr="00203AB8" w:rsidRDefault="00203AB8" w:rsidP="00203AB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</w:rPr>
      </w:pPr>
      <w:r w:rsidRPr="00203AB8">
        <w:rPr>
          <w:rFonts w:ascii="Arial" w:hAnsi="Arial" w:cs="Arial"/>
          <w:i/>
        </w:rPr>
        <w:t xml:space="preserve">Reductions should </w:t>
      </w:r>
      <w:r w:rsidRPr="00203AB8">
        <w:rPr>
          <w:rFonts w:ascii="Arial" w:hAnsi="Arial" w:cs="Arial"/>
          <w:b/>
          <w:i/>
          <w:color w:val="D76F3B"/>
        </w:rPr>
        <w:t>only be considered where an ECT has extensive prior experience of teaching whole</w:t>
      </w:r>
      <w:r w:rsidR="00CE79B9">
        <w:rPr>
          <w:rFonts w:ascii="Arial" w:hAnsi="Arial" w:cs="Arial"/>
          <w:b/>
          <w:i/>
          <w:color w:val="D76F3B"/>
        </w:rPr>
        <w:t xml:space="preserve"> </w:t>
      </w:r>
      <w:r w:rsidRPr="00203AB8">
        <w:rPr>
          <w:rFonts w:ascii="Arial" w:hAnsi="Arial" w:cs="Arial"/>
          <w:b/>
          <w:i/>
          <w:color w:val="D76F3B"/>
        </w:rPr>
        <w:t>classes to the Teachers’ Standards</w:t>
      </w:r>
      <w:r w:rsidRPr="00203AB8">
        <w:rPr>
          <w:rFonts w:ascii="Arial" w:hAnsi="Arial" w:cs="Arial"/>
          <w:i/>
        </w:rPr>
        <w:t>. Examples of when this discretion might be considered appropriate include a teacher who has taught in the independent sector or who has gained QTS via the assessment</w:t>
      </w:r>
      <w:r>
        <w:rPr>
          <w:rFonts w:ascii="Arial" w:hAnsi="Arial" w:cs="Arial"/>
          <w:i/>
        </w:rPr>
        <w:t>-only route</w:t>
      </w:r>
      <w:r w:rsidRPr="00203AB8">
        <w:rPr>
          <w:rFonts w:ascii="Arial" w:hAnsi="Arial" w:cs="Arial"/>
          <w:i/>
        </w:rPr>
        <w:t>.</w:t>
      </w:r>
    </w:p>
    <w:p w14:paraId="57DEED22" w14:textId="2A8AF4DF" w:rsidR="00E51A95" w:rsidRPr="00E51A95" w:rsidRDefault="00203AB8" w:rsidP="00E51A95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This may include p</w:t>
      </w:r>
      <w:r w:rsidR="00E51A95" w:rsidRPr="00E51A95">
        <w:rPr>
          <w:rFonts w:ascii="Arial" w:eastAsia="Arial" w:hAnsi="Arial" w:cs="Arial"/>
        </w:rPr>
        <w:t>rior experience as a teacher in:</w:t>
      </w:r>
    </w:p>
    <w:p w14:paraId="1E3C22DF" w14:textId="77777777" w:rsidR="00E51A95" w:rsidRPr="00E51A95" w:rsidRDefault="00E51A95" w:rsidP="00203AB8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hAnsi="Arial" w:cs="Arial"/>
        </w:rPr>
      </w:pPr>
      <w:r w:rsidRPr="00E51A95">
        <w:rPr>
          <w:rFonts w:ascii="Arial" w:eastAsia="Arial" w:hAnsi="Arial" w:cs="Arial"/>
        </w:rPr>
        <w:t>An independent school</w:t>
      </w:r>
    </w:p>
    <w:p w14:paraId="04127F9C" w14:textId="77777777" w:rsidR="00E51A95" w:rsidRPr="00E51A95" w:rsidRDefault="00E51A95" w:rsidP="00203AB8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hAnsi="Arial" w:cs="Arial"/>
        </w:rPr>
      </w:pPr>
      <w:r w:rsidRPr="00E51A95">
        <w:rPr>
          <w:rFonts w:ascii="Arial" w:eastAsia="Arial" w:hAnsi="Arial" w:cs="Arial"/>
        </w:rPr>
        <w:t>An Academy or Free School</w:t>
      </w:r>
    </w:p>
    <w:p w14:paraId="54B638CC" w14:textId="77777777" w:rsidR="00E51A95" w:rsidRPr="00E51A95" w:rsidRDefault="00E51A95" w:rsidP="00203AB8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</w:rPr>
      </w:pPr>
      <w:r w:rsidRPr="00E51A95">
        <w:rPr>
          <w:rFonts w:ascii="Arial" w:eastAsia="Arial" w:hAnsi="Arial" w:cs="Arial"/>
        </w:rPr>
        <w:t>An FE institution</w:t>
      </w:r>
    </w:p>
    <w:p w14:paraId="6DADBBA1" w14:textId="77777777" w:rsidR="00E51A95" w:rsidRPr="00E51A95" w:rsidRDefault="00E51A95" w:rsidP="00203AB8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</w:rPr>
      </w:pPr>
      <w:r w:rsidRPr="00E51A95">
        <w:rPr>
          <w:rFonts w:ascii="Arial" w:eastAsia="Arial" w:hAnsi="Arial" w:cs="Arial"/>
        </w:rPr>
        <w:t>A British School overseas</w:t>
      </w:r>
    </w:p>
    <w:p w14:paraId="5DB2E3E0" w14:textId="0C324AF7" w:rsidR="00E51A95" w:rsidRPr="00203AB8" w:rsidRDefault="00E51A95" w:rsidP="00203AB8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</w:rPr>
      </w:pPr>
      <w:r w:rsidRPr="00E51A95">
        <w:rPr>
          <w:rFonts w:ascii="Arial" w:eastAsia="Arial" w:hAnsi="Arial" w:cs="Arial"/>
        </w:rPr>
        <w:t>Any other institution where induction may be served (2.1)</w:t>
      </w:r>
    </w:p>
    <w:p w14:paraId="04401E90" w14:textId="21732594" w:rsidR="00E51A95" w:rsidRPr="00E51A95" w:rsidRDefault="00E51A95" w:rsidP="00E51A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 w:rsidRPr="00E51A95">
        <w:rPr>
          <w:rFonts w:ascii="Arial" w:eastAsia="Arial" w:hAnsi="Arial" w:cs="Arial"/>
        </w:rPr>
        <w:t>And/or</w:t>
      </w:r>
      <w:r w:rsidR="00203AB8">
        <w:rPr>
          <w:rFonts w:ascii="Arial" w:eastAsia="Arial" w:hAnsi="Arial" w:cs="Arial"/>
        </w:rPr>
        <w:t xml:space="preserve"> p</w:t>
      </w:r>
      <w:r w:rsidRPr="00E51A95">
        <w:rPr>
          <w:rFonts w:ascii="Arial" w:eastAsia="Arial" w:hAnsi="Arial" w:cs="Arial"/>
        </w:rPr>
        <w:t>rior experience as:</w:t>
      </w:r>
    </w:p>
    <w:p w14:paraId="2AE12134" w14:textId="77777777" w:rsidR="00E51A95" w:rsidRPr="00E51A95" w:rsidRDefault="00E51A95" w:rsidP="00A5493C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</w:rPr>
      </w:pPr>
      <w:r w:rsidRPr="00E51A95">
        <w:rPr>
          <w:rFonts w:ascii="Arial" w:eastAsia="Arial" w:hAnsi="Arial" w:cs="Arial"/>
        </w:rPr>
        <w:t>An unqualified teacher/instructor</w:t>
      </w:r>
    </w:p>
    <w:p w14:paraId="19C385C9" w14:textId="64EC3B79" w:rsidR="00E51A95" w:rsidRPr="00A5493C" w:rsidRDefault="00E51A95" w:rsidP="00A5493C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</w:rPr>
      </w:pPr>
      <w:r w:rsidRPr="00E51A95">
        <w:rPr>
          <w:rFonts w:ascii="Arial" w:eastAsia="Arial" w:hAnsi="Arial" w:cs="Arial"/>
        </w:rPr>
        <w:t xml:space="preserve">A teacher </w:t>
      </w:r>
      <w:r w:rsidR="00203AB8">
        <w:rPr>
          <w:rFonts w:ascii="Arial" w:eastAsia="Arial" w:hAnsi="Arial" w:cs="Arial"/>
        </w:rPr>
        <w:t>in a school where induction can</w:t>
      </w:r>
      <w:r w:rsidRPr="00E51A95">
        <w:rPr>
          <w:rFonts w:ascii="Arial" w:eastAsia="Arial" w:hAnsi="Arial" w:cs="Arial"/>
        </w:rPr>
        <w:t>not normally be served</w:t>
      </w:r>
    </w:p>
    <w:p w14:paraId="55B26DCB" w14:textId="3C10E4C6" w:rsidR="00A5493C" w:rsidRPr="00A5493C" w:rsidRDefault="00A5493C" w:rsidP="00A5493C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lang w:val="en-US"/>
        </w:rPr>
      </w:pPr>
      <w:r>
        <w:rPr>
          <w:rFonts w:ascii="Arial" w:eastAsiaTheme="minorEastAsia" w:hAnsi="Arial" w:cs="Arial"/>
          <w:lang w:val="en-US"/>
        </w:rPr>
        <w:t>A</w:t>
      </w:r>
      <w:r w:rsidRPr="00A5493C">
        <w:rPr>
          <w:rFonts w:ascii="Arial" w:eastAsiaTheme="minorEastAsia" w:hAnsi="Arial" w:cs="Arial"/>
          <w:lang w:val="en-US"/>
        </w:rPr>
        <w:t xml:space="preserve"> teacher in a school that did not register them for </w:t>
      </w:r>
      <w:proofErr w:type="gramStart"/>
      <w:r w:rsidRPr="00A5493C">
        <w:rPr>
          <w:rFonts w:ascii="Arial" w:eastAsiaTheme="minorEastAsia" w:hAnsi="Arial" w:cs="Arial"/>
          <w:lang w:val="en-US"/>
        </w:rPr>
        <w:t>induction;</w:t>
      </w:r>
      <w:proofErr w:type="gramEnd"/>
    </w:p>
    <w:p w14:paraId="7CF024D7" w14:textId="44C19208" w:rsidR="00E51A95" w:rsidRPr="00A5493C" w:rsidRDefault="00E51A95" w:rsidP="00A5493C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</w:rPr>
      </w:pPr>
      <w:r w:rsidRPr="00E51A95">
        <w:rPr>
          <w:rFonts w:ascii="Arial" w:eastAsia="Arial" w:hAnsi="Arial" w:cs="Arial"/>
        </w:rPr>
        <w:t>A teacher in an overseas school</w:t>
      </w:r>
    </w:p>
    <w:p w14:paraId="21012959" w14:textId="5375A58E" w:rsidR="00E51A95" w:rsidRDefault="00203AB8" w:rsidP="00E51A95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Other relevant experience may be </w:t>
      </w:r>
      <w:proofErr w:type="gramStart"/>
      <w:r>
        <w:rPr>
          <w:rFonts w:ascii="Arial" w:eastAsia="Arial" w:hAnsi="Arial" w:cs="Arial"/>
        </w:rPr>
        <w:t>taken into account</w:t>
      </w:r>
      <w:proofErr w:type="gramEnd"/>
      <w:r>
        <w:rPr>
          <w:rFonts w:ascii="Arial" w:eastAsia="Arial" w:hAnsi="Arial" w:cs="Arial"/>
        </w:rPr>
        <w:t xml:space="preserve"> and each </w:t>
      </w:r>
      <w:proofErr w:type="gramStart"/>
      <w:r>
        <w:rPr>
          <w:rFonts w:ascii="Arial" w:eastAsia="Arial" w:hAnsi="Arial" w:cs="Arial"/>
        </w:rPr>
        <w:t>requests</w:t>
      </w:r>
      <w:proofErr w:type="gramEnd"/>
      <w:r>
        <w:rPr>
          <w:rFonts w:ascii="Arial" w:eastAsia="Arial" w:hAnsi="Arial" w:cs="Arial"/>
        </w:rPr>
        <w:t xml:space="preserve"> will be dealt with on an individual basis.</w:t>
      </w:r>
    </w:p>
    <w:p w14:paraId="626D5739" w14:textId="1911506A" w:rsidR="00A5493C" w:rsidRDefault="00A5493C">
      <w:pPr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br w:type="page"/>
      </w:r>
    </w:p>
    <w:p w14:paraId="4846B51E" w14:textId="43C568EE" w:rsidR="00A5493C" w:rsidRDefault="00A5493C" w:rsidP="00CD38C0">
      <w:pPr>
        <w:pStyle w:val="Heading1"/>
        <w:spacing w:before="0"/>
        <w:rPr>
          <w:rFonts w:ascii="Arial" w:eastAsia="Times New Roman" w:hAnsi="Arial" w:cs="Arial"/>
          <w:b/>
          <w:color w:val="237D6C"/>
          <w:lang w:eastAsia="en-GB"/>
        </w:rPr>
      </w:pPr>
      <w:r>
        <w:rPr>
          <w:rFonts w:ascii="Arial" w:eastAsia="Times New Roman" w:hAnsi="Arial" w:cs="Arial"/>
          <w:b/>
          <w:color w:val="237D6C"/>
          <w:lang w:eastAsia="en-GB"/>
        </w:rPr>
        <w:lastRenderedPageBreak/>
        <w:t>Request for a Reduced Induction Period</w:t>
      </w:r>
    </w:p>
    <w:p w14:paraId="77277DAF" w14:textId="77777777" w:rsidR="00CD38C0" w:rsidRPr="00CD38C0" w:rsidRDefault="00CD38C0" w:rsidP="00CD38C0">
      <w:pPr>
        <w:rPr>
          <w:lang w:eastAsia="en-GB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585"/>
        <w:gridCol w:w="2817"/>
        <w:gridCol w:w="2297"/>
      </w:tblGrid>
      <w:tr w:rsidR="001B1F74" w:rsidRPr="00560BAD" w14:paraId="4C5C5C27" w14:textId="77777777" w:rsidTr="000971FF">
        <w:tc>
          <w:tcPr>
            <w:tcW w:w="3510" w:type="dxa"/>
          </w:tcPr>
          <w:p w14:paraId="6AE6454A" w14:textId="77777777" w:rsidR="001B1F74" w:rsidRPr="00560BAD" w:rsidRDefault="00F40996" w:rsidP="00015EBB">
            <w:pPr>
              <w:spacing w:after="0" w:line="240" w:lineRule="auto"/>
              <w:rPr>
                <w:rFonts w:ascii="Arial" w:hAnsi="Arial" w:cs="Arial"/>
              </w:rPr>
            </w:pPr>
            <w:r w:rsidRPr="00560BAD">
              <w:rPr>
                <w:rFonts w:ascii="Arial" w:hAnsi="Arial" w:cs="Arial"/>
              </w:rPr>
              <w:t>EC</w:t>
            </w:r>
            <w:r w:rsidR="001B1F74" w:rsidRPr="00560BAD">
              <w:rPr>
                <w:rFonts w:ascii="Arial" w:hAnsi="Arial" w:cs="Arial"/>
              </w:rPr>
              <w:t>T Name:</w:t>
            </w:r>
          </w:p>
          <w:p w14:paraId="1EFD1B46" w14:textId="77777777" w:rsidR="001B1F74" w:rsidRPr="00560BAD" w:rsidRDefault="001B1F74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6F0C1BC7" w14:textId="77777777" w:rsidR="001B1F74" w:rsidRPr="00560BAD" w:rsidRDefault="001B1F74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402" w:type="dxa"/>
            <w:gridSpan w:val="2"/>
          </w:tcPr>
          <w:p w14:paraId="3E9288D8" w14:textId="77777777" w:rsidR="001B1F74" w:rsidRPr="00560BAD" w:rsidRDefault="001B1F74" w:rsidP="00015EBB">
            <w:pPr>
              <w:spacing w:after="0" w:line="240" w:lineRule="auto"/>
              <w:rPr>
                <w:rFonts w:ascii="Arial" w:hAnsi="Arial" w:cs="Arial"/>
              </w:rPr>
            </w:pPr>
            <w:r w:rsidRPr="00560BAD">
              <w:rPr>
                <w:rFonts w:ascii="Arial" w:hAnsi="Arial" w:cs="Arial"/>
              </w:rPr>
              <w:t>Headteacher:</w:t>
            </w:r>
          </w:p>
        </w:tc>
        <w:tc>
          <w:tcPr>
            <w:tcW w:w="2297" w:type="dxa"/>
          </w:tcPr>
          <w:p w14:paraId="1698A182" w14:textId="77777777" w:rsidR="001B1F74" w:rsidRPr="00560BAD" w:rsidRDefault="001B1F74" w:rsidP="00015EBB">
            <w:pPr>
              <w:spacing w:after="0" w:line="240" w:lineRule="auto"/>
              <w:rPr>
                <w:rFonts w:ascii="Arial" w:hAnsi="Arial" w:cs="Arial"/>
              </w:rPr>
            </w:pPr>
            <w:r w:rsidRPr="00560BAD">
              <w:rPr>
                <w:rFonts w:ascii="Arial" w:hAnsi="Arial" w:cs="Arial"/>
              </w:rPr>
              <w:t xml:space="preserve">Date: </w:t>
            </w:r>
          </w:p>
          <w:p w14:paraId="7878C64C" w14:textId="77777777" w:rsidR="001B1F74" w:rsidRPr="00560BAD" w:rsidRDefault="001B1F74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B1F74" w:rsidRPr="00560BAD" w14:paraId="549E32B5" w14:textId="77777777" w:rsidTr="000971FF">
        <w:tc>
          <w:tcPr>
            <w:tcW w:w="9209" w:type="dxa"/>
            <w:gridSpan w:val="4"/>
          </w:tcPr>
          <w:p w14:paraId="0E481877" w14:textId="77777777" w:rsidR="001B1F74" w:rsidRPr="00560BAD" w:rsidRDefault="001B1F74" w:rsidP="00015EBB">
            <w:pPr>
              <w:spacing w:after="0" w:line="240" w:lineRule="auto"/>
              <w:rPr>
                <w:rFonts w:ascii="Arial" w:hAnsi="Arial" w:cs="Arial"/>
              </w:rPr>
            </w:pPr>
            <w:r w:rsidRPr="00560BAD">
              <w:rPr>
                <w:rFonts w:ascii="Arial" w:hAnsi="Arial" w:cs="Arial"/>
              </w:rPr>
              <w:t>School:</w:t>
            </w:r>
          </w:p>
          <w:p w14:paraId="7EDF4DF7" w14:textId="77777777" w:rsidR="001B1F74" w:rsidRPr="00560BAD" w:rsidRDefault="001B1F74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57BEFA89" w14:textId="77777777" w:rsidR="001B1F74" w:rsidRPr="00560BAD" w:rsidRDefault="001B1F74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00BBE" w:rsidRPr="00560BAD" w14:paraId="47965B37" w14:textId="0401F481" w:rsidTr="00E00BBE">
        <w:tc>
          <w:tcPr>
            <w:tcW w:w="4095" w:type="dxa"/>
            <w:gridSpan w:val="2"/>
          </w:tcPr>
          <w:p w14:paraId="540C3AE5" w14:textId="366CB69B" w:rsidR="00E00BBE" w:rsidRPr="00560BAD" w:rsidRDefault="00E00BBE" w:rsidP="00015EBB">
            <w:pPr>
              <w:spacing w:after="0" w:line="240" w:lineRule="auto"/>
              <w:rPr>
                <w:rFonts w:ascii="Arial" w:hAnsi="Arial" w:cs="Arial"/>
              </w:rPr>
            </w:pPr>
            <w:r w:rsidRPr="00560BAD">
              <w:rPr>
                <w:rFonts w:ascii="Arial" w:hAnsi="Arial" w:cs="Arial"/>
              </w:rPr>
              <w:t>Start date of Induction Period</w:t>
            </w:r>
          </w:p>
          <w:p w14:paraId="743C47AB" w14:textId="77777777" w:rsidR="00E00BBE" w:rsidRPr="00560BAD" w:rsidRDefault="00E00BBE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114" w:type="dxa"/>
            <w:gridSpan w:val="2"/>
          </w:tcPr>
          <w:p w14:paraId="32CF89FC" w14:textId="77777777" w:rsidR="00E00BBE" w:rsidRDefault="00E00BBE">
            <w:pPr>
              <w:rPr>
                <w:rFonts w:ascii="Arial" w:hAnsi="Arial" w:cs="Arial"/>
              </w:rPr>
            </w:pPr>
          </w:p>
          <w:p w14:paraId="5A0DBC13" w14:textId="77777777" w:rsidR="00E00BBE" w:rsidRPr="00560BAD" w:rsidRDefault="00E00BBE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00BBE" w:rsidRPr="00560BAD" w14:paraId="5447D0C7" w14:textId="07E19C9E" w:rsidTr="00E00BBE">
        <w:tc>
          <w:tcPr>
            <w:tcW w:w="4095" w:type="dxa"/>
            <w:gridSpan w:val="2"/>
          </w:tcPr>
          <w:p w14:paraId="6E361CA0" w14:textId="400745D5" w:rsidR="00E00BBE" w:rsidRPr="00560BAD" w:rsidRDefault="00E00BBE" w:rsidP="00015EBB">
            <w:pPr>
              <w:spacing w:after="0" w:line="240" w:lineRule="auto"/>
              <w:rPr>
                <w:rFonts w:ascii="Arial" w:hAnsi="Arial" w:cs="Arial"/>
              </w:rPr>
            </w:pPr>
            <w:r w:rsidRPr="00560BAD">
              <w:rPr>
                <w:rFonts w:ascii="Arial" w:hAnsi="Arial" w:cs="Arial"/>
              </w:rPr>
              <w:t>Proposed end date of Induction Period</w:t>
            </w:r>
          </w:p>
          <w:p w14:paraId="2CF5298D" w14:textId="77777777" w:rsidR="00E00BBE" w:rsidRPr="00560BAD" w:rsidRDefault="00E00BBE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114" w:type="dxa"/>
            <w:gridSpan w:val="2"/>
          </w:tcPr>
          <w:p w14:paraId="4B66A363" w14:textId="77777777" w:rsidR="00E00BBE" w:rsidRDefault="00E00BBE">
            <w:pPr>
              <w:rPr>
                <w:rFonts w:ascii="Arial" w:hAnsi="Arial" w:cs="Arial"/>
              </w:rPr>
            </w:pPr>
          </w:p>
          <w:p w14:paraId="754203E1" w14:textId="77777777" w:rsidR="00E00BBE" w:rsidRPr="00560BAD" w:rsidRDefault="00E00BBE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00BBE" w:rsidRPr="00560BAD" w14:paraId="2AF41634" w14:textId="113F5E71" w:rsidTr="00E00BBE">
        <w:tc>
          <w:tcPr>
            <w:tcW w:w="4095" w:type="dxa"/>
            <w:gridSpan w:val="2"/>
          </w:tcPr>
          <w:p w14:paraId="632C4C94" w14:textId="1BF3535D" w:rsidR="004D2875" w:rsidRDefault="00E00BBE" w:rsidP="00015E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ECT’s training route</w:t>
            </w:r>
            <w:r w:rsidR="00DD329C">
              <w:rPr>
                <w:rFonts w:ascii="Arial" w:hAnsi="Arial" w:cs="Arial"/>
              </w:rPr>
              <w:t xml:space="preserve"> (PGCE, Assessment Only etc)</w:t>
            </w:r>
          </w:p>
          <w:p w14:paraId="59CD1038" w14:textId="3AB02EDD" w:rsidR="00DD329C" w:rsidRPr="00560BAD" w:rsidRDefault="00DD329C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114" w:type="dxa"/>
            <w:gridSpan w:val="2"/>
          </w:tcPr>
          <w:p w14:paraId="4716DD5B" w14:textId="77777777" w:rsidR="00E00BBE" w:rsidRPr="00560BAD" w:rsidRDefault="00E00BBE" w:rsidP="00E00BB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B62B4" w:rsidRPr="00560BAD" w14:paraId="5F3054B0" w14:textId="77777777" w:rsidTr="00E00BBE">
        <w:tc>
          <w:tcPr>
            <w:tcW w:w="4095" w:type="dxa"/>
            <w:gridSpan w:val="2"/>
          </w:tcPr>
          <w:p w14:paraId="5695FE4C" w14:textId="7368833D" w:rsidR="006B62B4" w:rsidRDefault="00D923C6" w:rsidP="00015E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you included a copy of the ECT’s final report from their training</w:t>
            </w:r>
            <w:r w:rsidR="005773B5">
              <w:rPr>
                <w:rFonts w:ascii="Arial" w:hAnsi="Arial" w:cs="Arial"/>
              </w:rPr>
              <w:t xml:space="preserve"> with this request?</w:t>
            </w:r>
          </w:p>
          <w:p w14:paraId="54185148" w14:textId="74215523" w:rsidR="00D923C6" w:rsidRDefault="00D923C6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114" w:type="dxa"/>
            <w:gridSpan w:val="2"/>
          </w:tcPr>
          <w:p w14:paraId="43F31318" w14:textId="395AFAAD" w:rsidR="006B62B4" w:rsidRPr="00560BAD" w:rsidRDefault="00D923C6" w:rsidP="00E00BB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Yes/No</w:t>
            </w:r>
          </w:p>
        </w:tc>
      </w:tr>
      <w:tr w:rsidR="005921F5" w:rsidRPr="00560BAD" w14:paraId="65EF3639" w14:textId="77777777" w:rsidTr="00E00BBE">
        <w:tc>
          <w:tcPr>
            <w:tcW w:w="4095" w:type="dxa"/>
            <w:gridSpan w:val="2"/>
          </w:tcPr>
          <w:p w14:paraId="57254F62" w14:textId="77777777" w:rsidR="005921F5" w:rsidRDefault="005921F5" w:rsidP="00015E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ECT ha</w:t>
            </w:r>
            <w:r w:rsidR="00EC370D">
              <w:rPr>
                <w:rFonts w:ascii="Arial" w:hAnsi="Arial" w:cs="Arial"/>
              </w:rPr>
              <w:t>ve a teaching qualification from overseas?</w:t>
            </w:r>
          </w:p>
          <w:p w14:paraId="57DDC326" w14:textId="36BF0ADE" w:rsidR="00430653" w:rsidRDefault="00430653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114" w:type="dxa"/>
            <w:gridSpan w:val="2"/>
          </w:tcPr>
          <w:p w14:paraId="71946B8F" w14:textId="22A533C0" w:rsidR="005921F5" w:rsidRDefault="00EC370D" w:rsidP="00E00BB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Yes/No</w:t>
            </w:r>
          </w:p>
        </w:tc>
      </w:tr>
      <w:tr w:rsidR="00EC370D" w:rsidRPr="00560BAD" w14:paraId="1249DA75" w14:textId="77777777" w:rsidTr="00E00BBE">
        <w:tc>
          <w:tcPr>
            <w:tcW w:w="4095" w:type="dxa"/>
            <w:gridSpan w:val="2"/>
          </w:tcPr>
          <w:p w14:paraId="76A1C3B9" w14:textId="77777777" w:rsidR="00EC370D" w:rsidRDefault="00EC370D" w:rsidP="00015E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you answered yes to the previous question, please give details</w:t>
            </w:r>
            <w:r w:rsidR="00430653">
              <w:rPr>
                <w:rFonts w:ascii="Arial" w:hAnsi="Arial" w:cs="Arial"/>
              </w:rPr>
              <w:t>.</w:t>
            </w:r>
          </w:p>
          <w:p w14:paraId="7B6F17CE" w14:textId="593C9971" w:rsidR="00430653" w:rsidRDefault="00430653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114" w:type="dxa"/>
            <w:gridSpan w:val="2"/>
          </w:tcPr>
          <w:p w14:paraId="6FF12CA0" w14:textId="77777777" w:rsidR="00EC370D" w:rsidRDefault="00EC370D" w:rsidP="00E00BB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B1F74" w:rsidRPr="00560BAD" w14:paraId="55D4D2FA" w14:textId="77777777" w:rsidTr="000971FF">
        <w:tc>
          <w:tcPr>
            <w:tcW w:w="9209" w:type="dxa"/>
            <w:gridSpan w:val="4"/>
          </w:tcPr>
          <w:p w14:paraId="622131DD" w14:textId="7BC4FD11" w:rsidR="001B1F74" w:rsidRPr="00560BAD" w:rsidRDefault="001B1F74" w:rsidP="00015EBB">
            <w:pPr>
              <w:spacing w:after="0" w:line="240" w:lineRule="auto"/>
              <w:rPr>
                <w:rFonts w:ascii="Arial" w:hAnsi="Arial" w:cs="Arial"/>
              </w:rPr>
            </w:pPr>
            <w:r w:rsidRPr="00560BAD">
              <w:rPr>
                <w:rFonts w:ascii="Arial" w:hAnsi="Arial" w:cs="Arial"/>
              </w:rPr>
              <w:t>I would like to req</w:t>
            </w:r>
            <w:r w:rsidR="000971FF">
              <w:rPr>
                <w:rFonts w:ascii="Arial" w:hAnsi="Arial" w:cs="Arial"/>
              </w:rPr>
              <w:t>uest a reduced induction period</w:t>
            </w:r>
            <w:r w:rsidRPr="00560BAD">
              <w:rPr>
                <w:rFonts w:ascii="Arial" w:hAnsi="Arial" w:cs="Arial"/>
              </w:rPr>
              <w:t xml:space="preserve"> for the above named </w:t>
            </w:r>
            <w:r w:rsidR="00F40996" w:rsidRPr="00560BAD">
              <w:rPr>
                <w:rFonts w:ascii="Arial" w:hAnsi="Arial" w:cs="Arial"/>
              </w:rPr>
              <w:t>EC</w:t>
            </w:r>
            <w:r w:rsidRPr="00560BAD">
              <w:rPr>
                <w:rFonts w:ascii="Arial" w:hAnsi="Arial" w:cs="Arial"/>
              </w:rPr>
              <w:t xml:space="preserve">T and confirm that </w:t>
            </w:r>
            <w:r w:rsidR="000971FF">
              <w:rPr>
                <w:rFonts w:ascii="Arial" w:hAnsi="Arial" w:cs="Arial"/>
              </w:rPr>
              <w:t>evidence</w:t>
            </w:r>
            <w:r w:rsidR="009F2DE4" w:rsidRPr="00560BAD">
              <w:rPr>
                <w:rFonts w:ascii="Arial" w:hAnsi="Arial" w:cs="Arial"/>
              </w:rPr>
              <w:t xml:space="preserve"> show</w:t>
            </w:r>
            <w:r w:rsidR="000971FF">
              <w:rPr>
                <w:rFonts w:ascii="Arial" w:hAnsi="Arial" w:cs="Arial"/>
              </w:rPr>
              <w:t>s</w:t>
            </w:r>
            <w:r w:rsidR="009F2DE4" w:rsidRPr="00560BAD">
              <w:rPr>
                <w:rFonts w:ascii="Arial" w:hAnsi="Arial" w:cs="Arial"/>
              </w:rPr>
              <w:t xml:space="preserve"> that </w:t>
            </w:r>
            <w:r w:rsidRPr="00560BAD">
              <w:rPr>
                <w:rFonts w:ascii="Arial" w:hAnsi="Arial" w:cs="Arial"/>
              </w:rPr>
              <w:t xml:space="preserve">he/she </w:t>
            </w:r>
            <w:proofErr w:type="gramStart"/>
            <w:r w:rsidRPr="00560BAD">
              <w:rPr>
                <w:rFonts w:ascii="Arial" w:hAnsi="Arial" w:cs="Arial"/>
              </w:rPr>
              <w:t xml:space="preserve">is </w:t>
            </w:r>
            <w:r w:rsidR="00F40996" w:rsidRPr="00560BAD">
              <w:rPr>
                <w:rFonts w:ascii="Arial" w:hAnsi="Arial" w:cs="Arial"/>
              </w:rPr>
              <w:t xml:space="preserve">capable of </w:t>
            </w:r>
            <w:r w:rsidRPr="00560BAD">
              <w:rPr>
                <w:rFonts w:ascii="Arial" w:hAnsi="Arial" w:cs="Arial"/>
              </w:rPr>
              <w:t>meeting</w:t>
            </w:r>
            <w:proofErr w:type="gramEnd"/>
            <w:r w:rsidRPr="00560BAD">
              <w:rPr>
                <w:rFonts w:ascii="Arial" w:hAnsi="Arial" w:cs="Arial"/>
              </w:rPr>
              <w:t xml:space="preserve"> the Teachers’ Standard</w:t>
            </w:r>
            <w:r w:rsidR="00F40996" w:rsidRPr="00560BAD">
              <w:rPr>
                <w:rFonts w:ascii="Arial" w:hAnsi="Arial" w:cs="Arial"/>
              </w:rPr>
              <w:t xml:space="preserve">s at the required </w:t>
            </w:r>
            <w:r w:rsidR="000971FF">
              <w:rPr>
                <w:rFonts w:ascii="Arial" w:hAnsi="Arial" w:cs="Arial"/>
              </w:rPr>
              <w:t>level by the end of reduced induction period</w:t>
            </w:r>
            <w:r w:rsidR="00F40996" w:rsidRPr="00560BAD">
              <w:rPr>
                <w:rFonts w:ascii="Arial" w:hAnsi="Arial" w:cs="Arial"/>
              </w:rPr>
              <w:t>.</w:t>
            </w:r>
          </w:p>
          <w:p w14:paraId="2E82E7BE" w14:textId="77777777" w:rsidR="001B1F74" w:rsidRPr="00560BAD" w:rsidRDefault="001B1F74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6F01328C" w14:textId="77777777" w:rsidR="001B1F74" w:rsidRPr="00560BAD" w:rsidRDefault="001B1F74" w:rsidP="00015EBB">
            <w:pPr>
              <w:spacing w:after="0" w:line="240" w:lineRule="auto"/>
              <w:rPr>
                <w:rFonts w:ascii="Arial" w:hAnsi="Arial" w:cs="Arial"/>
              </w:rPr>
            </w:pPr>
            <w:r w:rsidRPr="00560BAD">
              <w:rPr>
                <w:rFonts w:ascii="Arial" w:hAnsi="Arial" w:cs="Arial"/>
              </w:rPr>
              <w:t>Signed …………………………………………. (Headteacher)</w:t>
            </w:r>
          </w:p>
          <w:p w14:paraId="1BFD0C7D" w14:textId="77777777" w:rsidR="001B1F74" w:rsidRPr="00560BAD" w:rsidRDefault="001B1F74" w:rsidP="00015EBB">
            <w:pPr>
              <w:pStyle w:val="ListParagraph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B1F74" w:rsidRPr="00560BAD" w14:paraId="47B02E59" w14:textId="77777777" w:rsidTr="000971FF">
        <w:tc>
          <w:tcPr>
            <w:tcW w:w="9209" w:type="dxa"/>
            <w:gridSpan w:val="4"/>
          </w:tcPr>
          <w:p w14:paraId="0F888682" w14:textId="77777777" w:rsidR="000366D5" w:rsidRDefault="005F26B1" w:rsidP="00015E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Headteacher statement to support request for a reduced induction period</w:t>
            </w:r>
            <w:r w:rsidR="000366D5">
              <w:rPr>
                <w:rFonts w:ascii="Arial" w:hAnsi="Arial" w:cs="Arial"/>
              </w:rPr>
              <w:t xml:space="preserve">.  This should include a clear reference to the ECT’s </w:t>
            </w:r>
            <w:r w:rsidR="000366D5" w:rsidRPr="000366D5">
              <w:rPr>
                <w:rFonts w:ascii="Arial" w:hAnsi="Arial" w:cs="Arial"/>
              </w:rPr>
              <w:t>“</w:t>
            </w:r>
            <w:r w:rsidR="000366D5" w:rsidRPr="00522A57">
              <w:rPr>
                <w:rFonts w:ascii="Arial" w:hAnsi="Arial" w:cs="Arial"/>
                <w:b/>
                <w:i/>
              </w:rPr>
              <w:t xml:space="preserve">extensive prior experience of teaching whole classes to the Teachers’ Standards” </w:t>
            </w:r>
            <w:r w:rsidR="000366D5" w:rsidRPr="00522A57">
              <w:rPr>
                <w:rFonts w:ascii="Arial" w:hAnsi="Arial" w:cs="Arial"/>
              </w:rPr>
              <w:t xml:space="preserve">referred to </w:t>
            </w:r>
            <w:r w:rsidR="000366D5">
              <w:rPr>
                <w:rFonts w:ascii="Arial" w:hAnsi="Arial" w:cs="Arial"/>
              </w:rPr>
              <w:t>in the Statutory Guidelines:</w:t>
            </w:r>
          </w:p>
          <w:p w14:paraId="5A127DCF" w14:textId="77777777" w:rsidR="000366D5" w:rsidRDefault="000366D5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0FFF2F1C" w14:textId="77777777" w:rsidR="000366D5" w:rsidRDefault="000366D5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16A458D2" w14:textId="77777777" w:rsidR="000366D5" w:rsidRDefault="000366D5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5742F9D0" w14:textId="77777777" w:rsidR="000366D5" w:rsidRDefault="000366D5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58A655F0" w14:textId="77777777" w:rsidR="000366D5" w:rsidRDefault="000366D5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5C41EDFF" w14:textId="77777777" w:rsidR="000971FF" w:rsidRDefault="000971FF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09A0E523" w14:textId="14DBE34B" w:rsidR="000971FF" w:rsidRDefault="000971FF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12F8023D" w14:textId="77777777" w:rsidR="00430653" w:rsidRDefault="00430653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2B9992BE" w14:textId="77777777" w:rsidR="00430653" w:rsidRDefault="00430653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23E5D10A" w14:textId="77777777" w:rsidR="00430653" w:rsidRDefault="00430653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5766A2DD" w14:textId="77777777" w:rsidR="00430653" w:rsidRDefault="00430653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14309FDB" w14:textId="77777777" w:rsidR="00430653" w:rsidRDefault="00430653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1BD7FA75" w14:textId="3C2F9CD8" w:rsidR="000971FF" w:rsidRPr="00560BAD" w:rsidRDefault="000971FF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4715171F" w14:textId="0795A8A1" w:rsidR="000971FF" w:rsidRDefault="000971FF"/>
    <w:p w14:paraId="3256E535" w14:textId="77777777" w:rsidR="007D09CF" w:rsidRDefault="007D09CF"/>
    <w:p w14:paraId="5939D406" w14:textId="5E474FAD" w:rsidR="00DD329C" w:rsidRDefault="000971FF" w:rsidP="00DD329C">
      <w:pPr>
        <w:spacing w:line="240" w:lineRule="auto"/>
        <w:rPr>
          <w:rFonts w:ascii="Arial" w:hAnsi="Arial" w:cs="Arial"/>
          <w:b/>
          <w:color w:val="237D6C"/>
          <w:sz w:val="26"/>
          <w:szCs w:val="26"/>
        </w:rPr>
      </w:pPr>
      <w:r w:rsidRPr="000971FF">
        <w:rPr>
          <w:rFonts w:ascii="Arial" w:hAnsi="Arial" w:cs="Arial"/>
          <w:b/>
          <w:color w:val="237D6C"/>
          <w:sz w:val="26"/>
          <w:szCs w:val="26"/>
        </w:rPr>
        <w:lastRenderedPageBreak/>
        <w:t>Details and evidence of ECT’s previous teaching experience</w:t>
      </w:r>
    </w:p>
    <w:p w14:paraId="1372D3BA" w14:textId="5196CAC4" w:rsidR="000971FF" w:rsidRPr="00090B57" w:rsidRDefault="00DD329C" w:rsidP="00090B57">
      <w:pPr>
        <w:spacing w:line="240" w:lineRule="auto"/>
        <w:rPr>
          <w:rFonts w:ascii="Arial" w:hAnsi="Arial" w:cs="Arial"/>
          <w:b/>
          <w:color w:val="237D6C"/>
          <w:sz w:val="26"/>
          <w:szCs w:val="26"/>
        </w:rPr>
      </w:pPr>
      <w:r>
        <w:rPr>
          <w:rFonts w:ascii="Arial" w:hAnsi="Arial" w:cs="Arial"/>
          <w:b/>
          <w:color w:val="237D6C"/>
          <w:sz w:val="26"/>
          <w:szCs w:val="26"/>
        </w:rPr>
        <w:t>Please use one line for each academic year</w:t>
      </w:r>
      <w:r w:rsidR="00823DC9">
        <w:rPr>
          <w:rFonts w:ascii="Arial" w:hAnsi="Arial" w:cs="Arial"/>
          <w:b/>
          <w:color w:val="237D6C"/>
          <w:sz w:val="26"/>
          <w:szCs w:val="26"/>
        </w:rPr>
        <w:t xml:space="preserve"> and add more rows if necessary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8"/>
        <w:gridCol w:w="2977"/>
        <w:gridCol w:w="4394"/>
      </w:tblGrid>
      <w:tr w:rsidR="000971FF" w:rsidRPr="00560BAD" w14:paraId="49C16930" w14:textId="562EC916" w:rsidTr="000971FF">
        <w:tc>
          <w:tcPr>
            <w:tcW w:w="1838" w:type="dxa"/>
          </w:tcPr>
          <w:p w14:paraId="1A3A4DA5" w14:textId="7D484396" w:rsidR="000971FF" w:rsidRPr="00560BAD" w:rsidRDefault="000971FF" w:rsidP="00015E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</w:t>
            </w:r>
          </w:p>
        </w:tc>
        <w:tc>
          <w:tcPr>
            <w:tcW w:w="2977" w:type="dxa"/>
          </w:tcPr>
          <w:p w14:paraId="5BE521D7" w14:textId="008A27CC" w:rsidR="000971FF" w:rsidRPr="00560BAD" w:rsidRDefault="000971FF" w:rsidP="00015E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School/Institution (name and address)</w:t>
            </w:r>
          </w:p>
        </w:tc>
        <w:tc>
          <w:tcPr>
            <w:tcW w:w="4394" w:type="dxa"/>
          </w:tcPr>
          <w:p w14:paraId="1EF9C045" w14:textId="77777777" w:rsidR="000971FF" w:rsidRDefault="000971FF" w:rsidP="00015E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Details of teaching experience (classes taught, duties undertaken, curriculum followed etc)</w:t>
            </w:r>
          </w:p>
          <w:p w14:paraId="00500E93" w14:textId="787E43BE" w:rsidR="000971FF" w:rsidRPr="00560BAD" w:rsidRDefault="000971FF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971FF" w:rsidRPr="00560BAD" w14:paraId="3B5E430C" w14:textId="77777777" w:rsidTr="00823DC9">
        <w:trPr>
          <w:trHeight w:val="517"/>
        </w:trPr>
        <w:tc>
          <w:tcPr>
            <w:tcW w:w="1838" w:type="dxa"/>
          </w:tcPr>
          <w:p w14:paraId="62C0817B" w14:textId="77777777" w:rsidR="000971FF" w:rsidRDefault="000971FF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2E1242E0" w14:textId="14BE5965" w:rsidR="000971FF" w:rsidRDefault="000971FF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0D9C4D3E" w14:textId="77777777" w:rsidR="000971FF" w:rsidRDefault="000971FF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14:paraId="0306433D" w14:textId="77777777" w:rsidR="000971FF" w:rsidRDefault="000971FF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404BEA09" w14:textId="738D1C73" w:rsidR="000971FF" w:rsidRDefault="000971FF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823DC9" w:rsidRPr="00560BAD" w14:paraId="58B0319A" w14:textId="77777777" w:rsidTr="000971FF">
        <w:tc>
          <w:tcPr>
            <w:tcW w:w="1838" w:type="dxa"/>
          </w:tcPr>
          <w:p w14:paraId="20026951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178F1920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14:paraId="230EFA42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67C3AC27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823DC9" w:rsidRPr="00560BAD" w14:paraId="704B68F0" w14:textId="77777777" w:rsidTr="000971FF">
        <w:tc>
          <w:tcPr>
            <w:tcW w:w="1838" w:type="dxa"/>
          </w:tcPr>
          <w:p w14:paraId="395712A1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5C726CF3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14:paraId="2D89A827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2CCA848A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823DC9" w:rsidRPr="00560BAD" w14:paraId="7FF3D480" w14:textId="77777777" w:rsidTr="000971FF">
        <w:tc>
          <w:tcPr>
            <w:tcW w:w="1838" w:type="dxa"/>
          </w:tcPr>
          <w:p w14:paraId="2DB2CC55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3F559D5D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14:paraId="7B55F0FB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5282D35F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823DC9" w:rsidRPr="00560BAD" w14:paraId="09AF77F0" w14:textId="77777777" w:rsidTr="000971FF">
        <w:tc>
          <w:tcPr>
            <w:tcW w:w="1838" w:type="dxa"/>
          </w:tcPr>
          <w:p w14:paraId="5E2B7A15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44F76B9E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14:paraId="54F828DB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62E86D21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823DC9" w:rsidRPr="00560BAD" w14:paraId="680E1E30" w14:textId="77777777" w:rsidTr="000971FF">
        <w:tc>
          <w:tcPr>
            <w:tcW w:w="1838" w:type="dxa"/>
          </w:tcPr>
          <w:p w14:paraId="18CD72DF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1CBCA26A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14:paraId="08BC277A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0BAF8857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823DC9" w:rsidRPr="00560BAD" w14:paraId="2A50CD6E" w14:textId="77777777" w:rsidTr="000971FF">
        <w:tc>
          <w:tcPr>
            <w:tcW w:w="1838" w:type="dxa"/>
          </w:tcPr>
          <w:p w14:paraId="081EAD70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1BF05624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14:paraId="6D3F85C0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6E255C3F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823DC9" w:rsidRPr="00560BAD" w14:paraId="3CEB6B69" w14:textId="77777777" w:rsidTr="000971FF">
        <w:tc>
          <w:tcPr>
            <w:tcW w:w="1838" w:type="dxa"/>
          </w:tcPr>
          <w:p w14:paraId="28FB9B81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57896A5F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14:paraId="13A98098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4DC2956E" w14:textId="77777777" w:rsidR="00823DC9" w:rsidRDefault="00823DC9" w:rsidP="00015EB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3B937BA0" w14:textId="77777777" w:rsidR="000971FF" w:rsidRDefault="000971FF"/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09"/>
      </w:tblGrid>
      <w:tr w:rsidR="001B1F74" w:rsidRPr="00560BAD" w14:paraId="6DC821F5" w14:textId="77777777" w:rsidTr="000971FF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EFFC" w14:textId="1771FB90" w:rsidR="001B1F74" w:rsidRPr="00560BAD" w:rsidRDefault="001B1F74" w:rsidP="00D97E8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560BAD">
              <w:rPr>
                <w:rFonts w:ascii="Arial" w:hAnsi="Arial" w:cs="Arial"/>
              </w:rPr>
              <w:t xml:space="preserve">I confirm that I </w:t>
            </w:r>
            <w:proofErr w:type="gramStart"/>
            <w:r w:rsidRPr="00560BAD">
              <w:rPr>
                <w:rFonts w:ascii="Arial" w:hAnsi="Arial" w:cs="Arial"/>
              </w:rPr>
              <w:t>am in agreement</w:t>
            </w:r>
            <w:proofErr w:type="gramEnd"/>
            <w:r w:rsidRPr="00560BAD">
              <w:rPr>
                <w:rFonts w:ascii="Arial" w:hAnsi="Arial" w:cs="Arial"/>
              </w:rPr>
              <w:t xml:space="preserve"> with this request for a reduced induction period.</w:t>
            </w:r>
            <w:r w:rsidR="000971FF">
              <w:rPr>
                <w:rFonts w:ascii="Arial" w:hAnsi="Arial" w:cs="Arial"/>
              </w:rPr>
              <w:t xml:space="preserve">  I understand that my ECT entitlements will cease at the end of the reduced induction period</w:t>
            </w:r>
            <w:r w:rsidR="003D0536">
              <w:rPr>
                <w:rFonts w:ascii="Arial" w:hAnsi="Arial" w:cs="Arial"/>
              </w:rPr>
              <w:t xml:space="preserve"> (see page 1 of this document for a list of these entitlements</w:t>
            </w:r>
            <w:r w:rsidR="000971FF">
              <w:rPr>
                <w:rFonts w:ascii="Arial" w:hAnsi="Arial" w:cs="Arial"/>
              </w:rPr>
              <w:t>.</w:t>
            </w:r>
            <w:r w:rsidR="003D0536">
              <w:rPr>
                <w:rFonts w:ascii="Arial" w:hAnsi="Arial" w:cs="Arial"/>
              </w:rPr>
              <w:t>)</w:t>
            </w:r>
          </w:p>
          <w:p w14:paraId="057986B8" w14:textId="77777777" w:rsidR="001B1F74" w:rsidRPr="00560BAD" w:rsidRDefault="001B1F74" w:rsidP="00015EBB">
            <w:pPr>
              <w:spacing w:after="0" w:line="240" w:lineRule="auto"/>
              <w:rPr>
                <w:rFonts w:ascii="Arial" w:hAnsi="Arial" w:cs="Arial"/>
              </w:rPr>
            </w:pPr>
          </w:p>
          <w:p w14:paraId="2231F11A" w14:textId="77777777" w:rsidR="001B1F74" w:rsidRPr="00560BAD" w:rsidRDefault="001B1F74" w:rsidP="00015EBB">
            <w:pPr>
              <w:spacing w:after="0" w:line="240" w:lineRule="auto"/>
              <w:rPr>
                <w:rFonts w:ascii="Arial" w:hAnsi="Arial" w:cs="Arial"/>
              </w:rPr>
            </w:pPr>
            <w:r w:rsidRPr="00560BAD">
              <w:rPr>
                <w:rFonts w:ascii="Arial" w:hAnsi="Arial" w:cs="Arial"/>
              </w:rPr>
              <w:t>Signed …………………………………………. (</w:t>
            </w:r>
            <w:r w:rsidR="00F40996" w:rsidRPr="00560BAD">
              <w:rPr>
                <w:rFonts w:ascii="Arial" w:hAnsi="Arial" w:cs="Arial"/>
              </w:rPr>
              <w:t>EC</w:t>
            </w:r>
            <w:r w:rsidRPr="00560BAD">
              <w:rPr>
                <w:rFonts w:ascii="Arial" w:hAnsi="Arial" w:cs="Arial"/>
              </w:rPr>
              <w:t>T)</w:t>
            </w:r>
          </w:p>
          <w:p w14:paraId="70FB2505" w14:textId="77777777" w:rsidR="001B1F74" w:rsidRPr="00560BAD" w:rsidRDefault="001B1F74" w:rsidP="00015EBB">
            <w:pPr>
              <w:rPr>
                <w:rFonts w:ascii="Arial" w:hAnsi="Arial" w:cs="Arial"/>
              </w:rPr>
            </w:pPr>
          </w:p>
        </w:tc>
      </w:tr>
    </w:tbl>
    <w:p w14:paraId="789DA82D" w14:textId="09546512" w:rsidR="009F2DE4" w:rsidRDefault="009F2DE4" w:rsidP="00F4099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lang w:val="en-US"/>
        </w:rPr>
      </w:pPr>
    </w:p>
    <w:p w14:paraId="16A8FC18" w14:textId="77777777" w:rsidR="000971FF" w:rsidRDefault="000971FF" w:rsidP="000971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lang w:val="en-US"/>
        </w:rPr>
      </w:pPr>
    </w:p>
    <w:p w14:paraId="36CF4037" w14:textId="2FB1713A" w:rsidR="0070169A" w:rsidRDefault="000971FF" w:rsidP="0070169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lang w:val="en-US"/>
        </w:rPr>
      </w:pPr>
      <w:r>
        <w:rPr>
          <w:rFonts w:ascii="Arial" w:eastAsiaTheme="minorEastAsia" w:hAnsi="Arial" w:cs="Arial"/>
          <w:lang w:val="en-US"/>
        </w:rPr>
        <w:t xml:space="preserve">If there are additional documents supporting this request (references from previous school(s), performance management paperwork </w:t>
      </w:r>
      <w:proofErr w:type="spellStart"/>
      <w:r>
        <w:rPr>
          <w:rFonts w:ascii="Arial" w:eastAsiaTheme="minorEastAsia" w:hAnsi="Arial" w:cs="Arial"/>
          <w:lang w:val="en-US"/>
        </w:rPr>
        <w:t>etc</w:t>
      </w:r>
      <w:proofErr w:type="spellEnd"/>
      <w:r>
        <w:rPr>
          <w:rFonts w:ascii="Arial" w:eastAsiaTheme="minorEastAsia" w:hAnsi="Arial" w:cs="Arial"/>
          <w:lang w:val="en-US"/>
        </w:rPr>
        <w:t>, please list them here and include electronic copies with the reques</w:t>
      </w:r>
      <w:r w:rsidR="00FF2096">
        <w:rPr>
          <w:rFonts w:ascii="Arial" w:eastAsiaTheme="minorEastAsia" w:hAnsi="Arial" w:cs="Arial"/>
          <w:lang w:val="en-US"/>
        </w:rPr>
        <w:t>t:</w:t>
      </w:r>
    </w:p>
    <w:p w14:paraId="5E5AB7E8" w14:textId="77777777" w:rsidR="00FF2096" w:rsidRDefault="00FF2096" w:rsidP="0070169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lang w:val="en-US"/>
        </w:rPr>
      </w:pPr>
    </w:p>
    <w:p w14:paraId="24BC0536" w14:textId="77777777" w:rsidR="00FF2096" w:rsidRDefault="00FF2096" w:rsidP="0070169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lang w:val="en-US"/>
        </w:rPr>
      </w:pPr>
    </w:p>
    <w:p w14:paraId="57540F01" w14:textId="5109B268" w:rsidR="000971FF" w:rsidRDefault="000971FF" w:rsidP="0070169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lang w:val="en-US"/>
        </w:rPr>
      </w:pPr>
    </w:p>
    <w:p w14:paraId="7C0E126C" w14:textId="7FC2D4E6" w:rsidR="0070169A" w:rsidRDefault="0070169A" w:rsidP="007016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lang w:val="en-US"/>
        </w:rPr>
      </w:pPr>
    </w:p>
    <w:p w14:paraId="56CB0FA0" w14:textId="3FB30C23" w:rsidR="0070169A" w:rsidRDefault="0070169A" w:rsidP="0070169A">
      <w:pPr>
        <w:pStyle w:val="Heading2"/>
        <w:spacing w:before="0" w:beforeAutospacing="0"/>
        <w:rPr>
          <w:rFonts w:ascii="Arial" w:eastAsiaTheme="minorEastAsia" w:hAnsi="Arial" w:cs="Arial"/>
          <w:color w:val="237D6C"/>
          <w:sz w:val="26"/>
          <w:szCs w:val="26"/>
          <w:lang w:val="en-US"/>
        </w:rPr>
      </w:pPr>
      <w:r>
        <w:rPr>
          <w:rFonts w:ascii="Arial" w:eastAsiaTheme="minorEastAsia" w:hAnsi="Arial" w:cs="Arial"/>
          <w:color w:val="237D6C"/>
          <w:sz w:val="26"/>
          <w:szCs w:val="26"/>
          <w:lang w:val="en-US"/>
        </w:rPr>
        <w:t xml:space="preserve">TSH Berkshire </w:t>
      </w:r>
      <w:r w:rsidRPr="0070169A">
        <w:rPr>
          <w:rFonts w:ascii="Arial" w:eastAsiaTheme="minorEastAsia" w:hAnsi="Arial" w:cs="Arial"/>
          <w:color w:val="237D6C"/>
          <w:sz w:val="26"/>
          <w:szCs w:val="26"/>
          <w:lang w:val="en-US"/>
        </w:rPr>
        <w:t xml:space="preserve">Confirmation/Rejection of Reduction Request </w:t>
      </w:r>
      <w:r>
        <w:rPr>
          <w:rFonts w:ascii="Arial" w:eastAsiaTheme="minorEastAsia" w:hAnsi="Arial" w:cs="Arial"/>
          <w:color w:val="237D6C"/>
          <w:sz w:val="26"/>
          <w:szCs w:val="26"/>
          <w:lang w:val="en-US"/>
        </w:rPr>
        <w:t xml:space="preserve"> </w:t>
      </w:r>
    </w:p>
    <w:tbl>
      <w:tblPr>
        <w:tblStyle w:val="TableGrid"/>
        <w:tblW w:w="9356" w:type="dxa"/>
        <w:tblInd w:w="-147" w:type="dxa"/>
        <w:tblLook w:val="04A0" w:firstRow="1" w:lastRow="0" w:firstColumn="1" w:lastColumn="0" w:noHBand="0" w:noVBand="1"/>
      </w:tblPr>
      <w:tblGrid>
        <w:gridCol w:w="5812"/>
        <w:gridCol w:w="1701"/>
        <w:gridCol w:w="1843"/>
      </w:tblGrid>
      <w:tr w:rsidR="0070169A" w14:paraId="217332FA" w14:textId="77777777" w:rsidTr="002D1C07">
        <w:tc>
          <w:tcPr>
            <w:tcW w:w="5812" w:type="dxa"/>
          </w:tcPr>
          <w:p w14:paraId="13C6235E" w14:textId="77777777" w:rsidR="0070169A" w:rsidRDefault="0070169A" w:rsidP="0070169A">
            <w:pPr>
              <w:pStyle w:val="Heading2"/>
              <w:spacing w:before="0" w:beforeAutospacing="0"/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</w:pPr>
            <w:r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  <w:t>The request for a reduced induction period has been agreed by the Appropriate Body.</w:t>
            </w:r>
          </w:p>
          <w:p w14:paraId="71B3A5C3" w14:textId="5A3A907E" w:rsidR="0070169A" w:rsidRPr="0070169A" w:rsidRDefault="0070169A" w:rsidP="0070169A">
            <w:pPr>
              <w:pStyle w:val="Heading2"/>
              <w:spacing w:before="0" w:beforeAutospacing="0"/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14:paraId="13EB14FE" w14:textId="27D33293" w:rsidR="0070169A" w:rsidRPr="0070169A" w:rsidRDefault="00CE79B9" w:rsidP="0070169A">
            <w:pPr>
              <w:pStyle w:val="Heading2"/>
              <w:spacing w:before="0" w:beforeAutospacing="0"/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</w:pPr>
            <w:r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  <w:t>Y</w:t>
            </w:r>
            <w:r w:rsidRPr="0070169A"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  <w:t>es</w:t>
            </w:r>
          </w:p>
        </w:tc>
        <w:tc>
          <w:tcPr>
            <w:tcW w:w="1843" w:type="dxa"/>
          </w:tcPr>
          <w:p w14:paraId="3C90FE29" w14:textId="59148996" w:rsidR="0070169A" w:rsidRPr="0070169A" w:rsidRDefault="00CE79B9" w:rsidP="0070169A">
            <w:pPr>
              <w:pStyle w:val="Heading2"/>
              <w:spacing w:before="0" w:beforeAutospacing="0"/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</w:pPr>
            <w:r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  <w:t>N</w:t>
            </w:r>
            <w:r w:rsidRPr="0070169A"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  <w:t>o</w:t>
            </w:r>
          </w:p>
        </w:tc>
      </w:tr>
      <w:tr w:rsidR="0070169A" w14:paraId="42AFADBB" w14:textId="77777777" w:rsidTr="002D1C07">
        <w:tc>
          <w:tcPr>
            <w:tcW w:w="9356" w:type="dxa"/>
            <w:gridSpan w:val="3"/>
          </w:tcPr>
          <w:p w14:paraId="4D110764" w14:textId="77777777" w:rsidR="0070169A" w:rsidRPr="0070169A" w:rsidRDefault="0070169A" w:rsidP="0070169A">
            <w:pPr>
              <w:pStyle w:val="Heading2"/>
              <w:spacing w:before="0" w:beforeAutospacing="0"/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</w:pPr>
            <w:r w:rsidRPr="0070169A"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  <w:t>Reasons for rejection (if applicable):</w:t>
            </w:r>
          </w:p>
          <w:p w14:paraId="746E3337" w14:textId="36BA24E5" w:rsidR="0070169A" w:rsidRPr="0070169A" w:rsidRDefault="0070169A" w:rsidP="0070169A">
            <w:pPr>
              <w:pStyle w:val="Heading2"/>
              <w:spacing w:before="0" w:beforeAutospacing="0"/>
              <w:rPr>
                <w:rFonts w:ascii="Arial" w:eastAsiaTheme="minorEastAsia" w:hAnsi="Arial" w:cs="Arial"/>
                <w:b w:val="0"/>
                <w:color w:val="237D6C"/>
                <w:sz w:val="26"/>
                <w:szCs w:val="26"/>
                <w:lang w:val="en-US"/>
              </w:rPr>
            </w:pPr>
          </w:p>
        </w:tc>
      </w:tr>
      <w:tr w:rsidR="0070169A" w14:paraId="540CC4D8" w14:textId="77777777" w:rsidTr="002D1C07">
        <w:tc>
          <w:tcPr>
            <w:tcW w:w="5812" w:type="dxa"/>
          </w:tcPr>
          <w:p w14:paraId="1672B422" w14:textId="77777777" w:rsidR="0070169A" w:rsidRDefault="0070169A" w:rsidP="0070169A">
            <w:pPr>
              <w:pStyle w:val="Heading2"/>
              <w:spacing w:before="0" w:beforeAutospacing="0"/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</w:pPr>
            <w:r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  <w:lastRenderedPageBreak/>
              <w:t>Signed:</w:t>
            </w:r>
          </w:p>
          <w:p w14:paraId="708AD928" w14:textId="4DC84101" w:rsidR="0070169A" w:rsidRDefault="0070169A" w:rsidP="0070169A">
            <w:pPr>
              <w:pStyle w:val="Heading2"/>
              <w:spacing w:before="0" w:beforeAutospacing="0"/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2"/>
          </w:tcPr>
          <w:p w14:paraId="00E7B4B9" w14:textId="0B724D18" w:rsidR="0070169A" w:rsidRPr="0070169A" w:rsidRDefault="0070169A" w:rsidP="0070169A">
            <w:pPr>
              <w:pStyle w:val="Heading2"/>
              <w:spacing w:before="0" w:beforeAutospacing="0"/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</w:pPr>
            <w:r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  <w:t>Date:</w:t>
            </w:r>
          </w:p>
        </w:tc>
      </w:tr>
      <w:tr w:rsidR="0070169A" w14:paraId="19627972" w14:textId="77777777" w:rsidTr="002D1C07">
        <w:tc>
          <w:tcPr>
            <w:tcW w:w="9356" w:type="dxa"/>
            <w:gridSpan w:val="3"/>
          </w:tcPr>
          <w:p w14:paraId="42E834BE" w14:textId="1011C50E" w:rsidR="0070169A" w:rsidRDefault="00C27DA4" w:rsidP="0070169A">
            <w:pPr>
              <w:pStyle w:val="Heading2"/>
              <w:spacing w:before="0" w:beforeAutospacing="0" w:after="0" w:afterAutospacing="0"/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</w:pPr>
            <w:r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  <w:t>David Harding</w:t>
            </w:r>
          </w:p>
          <w:p w14:paraId="4BA0A907" w14:textId="77777777" w:rsidR="00C27DA4" w:rsidRDefault="00C27DA4" w:rsidP="0070169A">
            <w:pPr>
              <w:pStyle w:val="Heading2"/>
              <w:spacing w:before="0" w:beforeAutospacing="0" w:after="0" w:afterAutospacing="0"/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</w:pPr>
          </w:p>
          <w:p w14:paraId="0D5D8DAF" w14:textId="0A1981A9" w:rsidR="00CE79B9" w:rsidRDefault="00CE79B9" w:rsidP="0070169A">
            <w:pPr>
              <w:pStyle w:val="Heading2"/>
              <w:spacing w:before="0" w:beforeAutospacing="0" w:after="0" w:afterAutospacing="0"/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</w:pPr>
            <w:r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  <w:t>Headteacher, Langley Grammar School</w:t>
            </w:r>
          </w:p>
          <w:p w14:paraId="21497036" w14:textId="3C584D43" w:rsidR="00C27DA4" w:rsidRDefault="0070169A" w:rsidP="0070169A">
            <w:pPr>
              <w:pStyle w:val="Heading2"/>
              <w:spacing w:before="0" w:beforeAutospacing="0"/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</w:pPr>
            <w:r>
              <w:rPr>
                <w:rFonts w:ascii="Arial" w:eastAsiaTheme="minorEastAsia" w:hAnsi="Arial" w:cs="Arial"/>
                <w:b w:val="0"/>
                <w:sz w:val="22"/>
                <w:szCs w:val="22"/>
                <w:lang w:val="en-US"/>
              </w:rPr>
              <w:t>TSH Berkshire Appropriate Body</w:t>
            </w:r>
          </w:p>
        </w:tc>
      </w:tr>
    </w:tbl>
    <w:p w14:paraId="089ACEDD" w14:textId="77777777" w:rsidR="0070169A" w:rsidRPr="0070169A" w:rsidRDefault="0070169A" w:rsidP="00FF2096">
      <w:pPr>
        <w:pStyle w:val="Heading2"/>
        <w:spacing w:before="0" w:beforeAutospacing="0"/>
        <w:rPr>
          <w:rFonts w:ascii="Arial" w:eastAsiaTheme="minorEastAsia" w:hAnsi="Arial" w:cs="Arial"/>
          <w:color w:val="237D6C"/>
          <w:sz w:val="26"/>
          <w:szCs w:val="26"/>
          <w:lang w:val="en-US"/>
        </w:rPr>
      </w:pPr>
    </w:p>
    <w:sectPr w:rsidR="0070169A" w:rsidRPr="0070169A" w:rsidSect="007D09CF">
      <w:headerReference w:type="default" r:id="rId12"/>
      <w:footerReference w:type="default" r:id="rId13"/>
      <w:pgSz w:w="11906" w:h="16838"/>
      <w:pgMar w:top="709" w:right="1440" w:bottom="1134" w:left="1440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BF5CD" w14:textId="77777777" w:rsidR="00782047" w:rsidRDefault="00782047" w:rsidP="00054C61">
      <w:pPr>
        <w:spacing w:after="0" w:line="240" w:lineRule="auto"/>
      </w:pPr>
      <w:r>
        <w:separator/>
      </w:r>
    </w:p>
  </w:endnote>
  <w:endnote w:type="continuationSeparator" w:id="0">
    <w:p w14:paraId="0034665D" w14:textId="77777777" w:rsidR="00782047" w:rsidRDefault="00782047" w:rsidP="00054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3C80D" w14:textId="2E128EC2" w:rsidR="00054C61" w:rsidRDefault="003501DB">
    <w:pPr>
      <w:pStyle w:val="Footer"/>
    </w:pPr>
    <w:r>
      <w:rPr>
        <w:rFonts w:ascii="Arial" w:hAnsi="Arial" w:cs="Arial"/>
        <w:sz w:val="20"/>
        <w:szCs w:val="20"/>
      </w:rPr>
      <w:t>September</w:t>
    </w:r>
    <w:r w:rsidR="00430653" w:rsidRPr="00430653">
      <w:rPr>
        <w:rFonts w:ascii="Arial" w:hAnsi="Arial" w:cs="Arial"/>
        <w:sz w:val="20"/>
        <w:szCs w:val="20"/>
      </w:rPr>
      <w:t xml:space="preserve"> 202</w:t>
    </w:r>
    <w:r>
      <w:rPr>
        <w:rFonts w:ascii="Arial" w:hAnsi="Arial" w:cs="Arial"/>
        <w:sz w:val="20"/>
        <w:szCs w:val="20"/>
      </w:rPr>
      <w:t>5</w:t>
    </w:r>
    <w:r w:rsidR="00054C61">
      <w:rPr>
        <w:sz w:val="16"/>
        <w:szCs w:val="16"/>
      </w:rPr>
      <w:tab/>
    </w:r>
    <w:r w:rsidR="00054C61" w:rsidRPr="00A12FD2">
      <w:rPr>
        <w:sz w:val="16"/>
        <w:szCs w:val="16"/>
      </w:rPr>
      <w:fldChar w:fldCharType="begin"/>
    </w:r>
    <w:r w:rsidR="00054C61" w:rsidRPr="00A12FD2">
      <w:rPr>
        <w:sz w:val="16"/>
        <w:szCs w:val="16"/>
      </w:rPr>
      <w:instrText xml:space="preserve"> PAGE   \* MERGEFORMAT </w:instrText>
    </w:r>
    <w:r w:rsidR="00054C61" w:rsidRPr="00A12FD2">
      <w:rPr>
        <w:sz w:val="16"/>
        <w:szCs w:val="16"/>
      </w:rPr>
      <w:fldChar w:fldCharType="separate"/>
    </w:r>
    <w:r w:rsidR="003F0134">
      <w:rPr>
        <w:noProof/>
        <w:sz w:val="16"/>
        <w:szCs w:val="16"/>
      </w:rPr>
      <w:t>4</w:t>
    </w:r>
    <w:r w:rsidR="00054C61" w:rsidRPr="00A12FD2"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6B5C2" w14:textId="77777777" w:rsidR="00782047" w:rsidRDefault="00782047" w:rsidP="00054C61">
      <w:pPr>
        <w:spacing w:after="0" w:line="240" w:lineRule="auto"/>
      </w:pPr>
      <w:r>
        <w:separator/>
      </w:r>
    </w:p>
  </w:footnote>
  <w:footnote w:type="continuationSeparator" w:id="0">
    <w:p w14:paraId="74E4859E" w14:textId="77777777" w:rsidR="00782047" w:rsidRDefault="00782047" w:rsidP="00054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9F5C5" w14:textId="5C67DE75" w:rsidR="00560BAD" w:rsidRDefault="00560BAD" w:rsidP="00560BAD">
    <w:pPr>
      <w:pStyle w:val="Header"/>
      <w:jc w:val="right"/>
    </w:pPr>
    <w:r>
      <w:rPr>
        <w:noProof/>
        <w:lang w:eastAsia="en-GB"/>
      </w:rPr>
      <w:drawing>
        <wp:inline distT="0" distB="0" distL="0" distR="0" wp14:anchorId="17CE1070" wp14:editId="3EC953EE">
          <wp:extent cx="1828800" cy="914400"/>
          <wp:effectExtent l="0" t="0" r="0" b="0"/>
          <wp:docPr id="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3FCE0C14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9C1793"/>
    <w:multiLevelType w:val="hybridMultilevel"/>
    <w:tmpl w:val="3F7C0C02"/>
    <w:lvl w:ilvl="0" w:tplc="350452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FF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D729E"/>
    <w:multiLevelType w:val="multilevel"/>
    <w:tmpl w:val="C8840662"/>
    <w:lvl w:ilvl="0">
      <w:start w:val="1"/>
      <w:numFmt w:val="bullet"/>
      <w:lvlText w:val="●"/>
      <w:lvlJc w:val="left"/>
      <w:pPr>
        <w:ind w:left="78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Arial" w:eastAsia="Arial" w:hAnsi="Arial" w:cs="Arial"/>
        <w:vertAlign w:val="baseline"/>
      </w:rPr>
    </w:lvl>
  </w:abstractNum>
  <w:abstractNum w:abstractNumId="4" w15:restartNumberingAfterBreak="0">
    <w:nsid w:val="0FE33A0B"/>
    <w:multiLevelType w:val="hybridMultilevel"/>
    <w:tmpl w:val="FF3647E6"/>
    <w:lvl w:ilvl="0" w:tplc="5C9C55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CB28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E2D62EC"/>
    <w:multiLevelType w:val="multilevel"/>
    <w:tmpl w:val="750A93D4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6" w15:restartNumberingAfterBreak="0">
    <w:nsid w:val="2C171CB2"/>
    <w:multiLevelType w:val="multilevel"/>
    <w:tmpl w:val="44A00E8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7" w15:restartNumberingAfterBreak="0">
    <w:nsid w:val="3A1E4BB2"/>
    <w:multiLevelType w:val="hybridMultilevel"/>
    <w:tmpl w:val="4994202A"/>
    <w:lvl w:ilvl="0" w:tplc="5C9C55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CB28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44901E2F"/>
    <w:multiLevelType w:val="hybridMultilevel"/>
    <w:tmpl w:val="3990B530"/>
    <w:lvl w:ilvl="0" w:tplc="5C9C5580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  <w:color w:val="FFCB28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4CE667AF"/>
    <w:multiLevelType w:val="multilevel"/>
    <w:tmpl w:val="D8908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FF0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58032F"/>
    <w:multiLevelType w:val="hybridMultilevel"/>
    <w:tmpl w:val="7CEE2E9E"/>
    <w:lvl w:ilvl="0" w:tplc="5C9C5580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  <w:color w:val="FFCB28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58993CD3"/>
    <w:multiLevelType w:val="hybridMultilevel"/>
    <w:tmpl w:val="76A65B16"/>
    <w:lvl w:ilvl="0" w:tplc="5C9C5580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  <w:color w:val="FFCB28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2" w15:restartNumberingAfterBreak="0">
    <w:nsid w:val="5F545759"/>
    <w:multiLevelType w:val="multilevel"/>
    <w:tmpl w:val="90DCDF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633656A0"/>
    <w:multiLevelType w:val="multilevel"/>
    <w:tmpl w:val="F22E9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366208"/>
    <w:multiLevelType w:val="multilevel"/>
    <w:tmpl w:val="2A86B764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15" w15:restartNumberingAfterBreak="0">
    <w:nsid w:val="68740016"/>
    <w:multiLevelType w:val="multilevel"/>
    <w:tmpl w:val="D78E1A9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16" w15:restartNumberingAfterBreak="0">
    <w:nsid w:val="6B3D612F"/>
    <w:multiLevelType w:val="hybridMultilevel"/>
    <w:tmpl w:val="42AC301A"/>
    <w:lvl w:ilvl="0" w:tplc="5C9C55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CB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E933F4"/>
    <w:multiLevelType w:val="hybridMultilevel"/>
    <w:tmpl w:val="854659C6"/>
    <w:lvl w:ilvl="0" w:tplc="350452B0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  <w:color w:val="FFFF00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78D01AAD"/>
    <w:multiLevelType w:val="multilevel"/>
    <w:tmpl w:val="0D4C8376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num w:numId="1" w16cid:durableId="1603955741">
    <w:abstractNumId w:val="13"/>
  </w:num>
  <w:num w:numId="2" w16cid:durableId="748768180">
    <w:abstractNumId w:val="2"/>
  </w:num>
  <w:num w:numId="3" w16cid:durableId="934480682">
    <w:abstractNumId w:val="17"/>
  </w:num>
  <w:num w:numId="4" w16cid:durableId="1611859709">
    <w:abstractNumId w:val="9"/>
  </w:num>
  <w:num w:numId="5" w16cid:durableId="1995647282">
    <w:abstractNumId w:val="0"/>
  </w:num>
  <w:num w:numId="6" w16cid:durableId="887495476">
    <w:abstractNumId w:val="1"/>
  </w:num>
  <w:num w:numId="7" w16cid:durableId="1987007436">
    <w:abstractNumId w:val="7"/>
  </w:num>
  <w:num w:numId="8" w16cid:durableId="382486562">
    <w:abstractNumId w:val="10"/>
  </w:num>
  <w:num w:numId="9" w16cid:durableId="2008289605">
    <w:abstractNumId w:val="8"/>
  </w:num>
  <w:num w:numId="10" w16cid:durableId="1085302097">
    <w:abstractNumId w:val="11"/>
  </w:num>
  <w:num w:numId="11" w16cid:durableId="1262831770">
    <w:abstractNumId w:val="4"/>
  </w:num>
  <w:num w:numId="12" w16cid:durableId="1360282496">
    <w:abstractNumId w:val="16"/>
  </w:num>
  <w:num w:numId="13" w16cid:durableId="1130438743">
    <w:abstractNumId w:val="14"/>
  </w:num>
  <w:num w:numId="14" w16cid:durableId="1396129620">
    <w:abstractNumId w:val="3"/>
  </w:num>
  <w:num w:numId="15" w16cid:durableId="1656564465">
    <w:abstractNumId w:val="5"/>
  </w:num>
  <w:num w:numId="16" w16cid:durableId="577445739">
    <w:abstractNumId w:val="15"/>
  </w:num>
  <w:num w:numId="17" w16cid:durableId="335815216">
    <w:abstractNumId w:val="12"/>
  </w:num>
  <w:num w:numId="18" w16cid:durableId="707492912">
    <w:abstractNumId w:val="6"/>
  </w:num>
  <w:num w:numId="19" w16cid:durableId="101518300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4AC"/>
    <w:rsid w:val="000366D5"/>
    <w:rsid w:val="00054C61"/>
    <w:rsid w:val="00090B57"/>
    <w:rsid w:val="000971FF"/>
    <w:rsid w:val="000F5441"/>
    <w:rsid w:val="00105ADA"/>
    <w:rsid w:val="00197CAD"/>
    <w:rsid w:val="001A67EA"/>
    <w:rsid w:val="001B1F74"/>
    <w:rsid w:val="001C1F8D"/>
    <w:rsid w:val="001C7803"/>
    <w:rsid w:val="001E246C"/>
    <w:rsid w:val="00203AB8"/>
    <w:rsid w:val="00224098"/>
    <w:rsid w:val="00251EBC"/>
    <w:rsid w:val="002A6573"/>
    <w:rsid w:val="002B1A6E"/>
    <w:rsid w:val="002D1C07"/>
    <w:rsid w:val="002E2604"/>
    <w:rsid w:val="002E7D58"/>
    <w:rsid w:val="00305956"/>
    <w:rsid w:val="003501DB"/>
    <w:rsid w:val="003D0536"/>
    <w:rsid w:val="003D2CBA"/>
    <w:rsid w:val="003E6674"/>
    <w:rsid w:val="003F0134"/>
    <w:rsid w:val="003F5487"/>
    <w:rsid w:val="00430653"/>
    <w:rsid w:val="004B13BA"/>
    <w:rsid w:val="004D2875"/>
    <w:rsid w:val="00511C3A"/>
    <w:rsid w:val="005165BE"/>
    <w:rsid w:val="00522A57"/>
    <w:rsid w:val="00540F81"/>
    <w:rsid w:val="00560BAD"/>
    <w:rsid w:val="005773B5"/>
    <w:rsid w:val="005921F5"/>
    <w:rsid w:val="005F26B1"/>
    <w:rsid w:val="00632C02"/>
    <w:rsid w:val="00684E33"/>
    <w:rsid w:val="006B62B4"/>
    <w:rsid w:val="0070169A"/>
    <w:rsid w:val="00727DC0"/>
    <w:rsid w:val="00782047"/>
    <w:rsid w:val="00785E1C"/>
    <w:rsid w:val="007D09CF"/>
    <w:rsid w:val="00823DC9"/>
    <w:rsid w:val="00945DC5"/>
    <w:rsid w:val="00962BF6"/>
    <w:rsid w:val="00995BEF"/>
    <w:rsid w:val="009F2DE4"/>
    <w:rsid w:val="00A5493C"/>
    <w:rsid w:val="00B82B87"/>
    <w:rsid w:val="00BA3BE8"/>
    <w:rsid w:val="00C06FBD"/>
    <w:rsid w:val="00C27DA4"/>
    <w:rsid w:val="00C325FF"/>
    <w:rsid w:val="00C3508E"/>
    <w:rsid w:val="00CA3E85"/>
    <w:rsid w:val="00CD38C0"/>
    <w:rsid w:val="00CE79B9"/>
    <w:rsid w:val="00D23667"/>
    <w:rsid w:val="00D923C6"/>
    <w:rsid w:val="00D97E86"/>
    <w:rsid w:val="00DD329C"/>
    <w:rsid w:val="00DE3850"/>
    <w:rsid w:val="00E00BBE"/>
    <w:rsid w:val="00E10252"/>
    <w:rsid w:val="00E51A95"/>
    <w:rsid w:val="00EB620B"/>
    <w:rsid w:val="00EC370D"/>
    <w:rsid w:val="00F14425"/>
    <w:rsid w:val="00F40996"/>
    <w:rsid w:val="00F414AC"/>
    <w:rsid w:val="00FA5FC3"/>
    <w:rsid w:val="00FF2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1C2533"/>
  <w15:chartTrackingRefBased/>
  <w15:docId w15:val="{9AA754A3-CF98-4469-840D-0977B8431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25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F414A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414A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F41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414AC"/>
    <w:rPr>
      <w:b/>
      <w:bCs/>
    </w:rPr>
  </w:style>
  <w:style w:type="paragraph" w:customStyle="1" w:styleId="column">
    <w:name w:val="column"/>
    <w:basedOn w:val="Normal"/>
    <w:rsid w:val="00F41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325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2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5F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325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54C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4C61"/>
  </w:style>
  <w:style w:type="paragraph" w:styleId="Footer">
    <w:name w:val="footer"/>
    <w:basedOn w:val="Normal"/>
    <w:link w:val="FooterChar"/>
    <w:uiPriority w:val="99"/>
    <w:unhideWhenUsed/>
    <w:rsid w:val="00054C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4C61"/>
  </w:style>
  <w:style w:type="character" w:styleId="Hyperlink">
    <w:name w:val="Hyperlink"/>
    <w:basedOn w:val="DefaultParagraphFont"/>
    <w:uiPriority w:val="99"/>
    <w:unhideWhenUsed/>
    <w:rsid w:val="00F4099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4099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F2D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0595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102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102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102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0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0252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A3E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53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5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52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36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ssets.publishing.service.gov.uk/government/uploads/system/uploads/attachment_data/file/1151553/Statutory_Induction_for_early_career_teachers_england.pdf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D00009D537554E98D83ADDB5186676" ma:contentTypeVersion="39" ma:contentTypeDescription="Create a new document." ma:contentTypeScope="" ma:versionID="ecb63ff07c61548e39a77d77f0de21ba">
  <xsd:schema xmlns:xsd="http://www.w3.org/2001/XMLSchema" xmlns:xs="http://www.w3.org/2001/XMLSchema" xmlns:p="http://schemas.microsoft.com/office/2006/metadata/properties" xmlns:ns3="6bb4ff78-2877-4be2-927e-ec27d18d5426" xmlns:ns4="891f267a-4714-4f6c-8a5f-3990885c4b26" targetNamespace="http://schemas.microsoft.com/office/2006/metadata/properties" ma:root="true" ma:fieldsID="1604177ea07d04a6ebbbbbaf91ab950e" ns3:_="" ns4:_="">
    <xsd:import namespace="6bb4ff78-2877-4be2-927e-ec27d18d5426"/>
    <xsd:import namespace="891f267a-4714-4f6c-8a5f-3990885c4b2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3:SharedWithDetail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CultureName" minOccurs="0"/>
                <xsd:element ref="ns4:Has_Teacher_Only_SectionGroup" minOccurs="0"/>
                <xsd:element ref="ns4:Is_Collaboration_Space_Locked" minOccurs="0"/>
                <xsd:element ref="ns4:Self_Registration_Enabled0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TeamsChannelId" minOccurs="0"/>
                <xsd:element ref="ns4:Math_Settings" minOccurs="0"/>
                <xsd:element ref="ns4:Templates" minOccurs="0"/>
                <xsd:element ref="ns4:Distribution_Groups" minOccurs="0"/>
                <xsd:element ref="ns4:LMS_Mappings" minOccurs="0"/>
                <xsd:element ref="ns4:IsNotebookLocked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Teams_Channel_Section_Locatio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4ff78-2877-4be2-927e-ec27d18d542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f267a-4714-4f6c-8a5f-3990885c4b26" elementFormDefault="qualified">
    <xsd:import namespace="http://schemas.microsoft.com/office/2006/documentManagement/types"/>
    <xsd:import namespace="http://schemas.microsoft.com/office/infopath/2007/PartnerControls"/>
    <xsd:element name="NotebookType" ma:index="10" nillable="true" ma:displayName="Notebook Type" ma:indexed="true" ma:internalName="NotebookType">
      <xsd:simpleType>
        <xsd:restriction base="dms:Text"/>
      </xsd:simpleType>
    </xsd:element>
    <xsd:element name="FolderType" ma:index="11" nillable="true" ma:displayName="Folder Type" ma:internalName="FolderType">
      <xsd:simpleType>
        <xsd:restriction base="dms:Text"/>
      </xsd:simpleType>
    </xsd:element>
    <xsd:element name="Owner" ma:index="12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3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1" nillable="true" ma:displayName="Self_Registration_Enabled" ma:internalName="Self_Registration_Enabled">
      <xsd:simpleType>
        <xsd:restriction base="dms:Boolean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4" nillable="true" ma:displayName="Is Collaboration Space Locked" ma:internalName="Is_Collaboration_Space_Locked">
      <xsd:simpleType>
        <xsd:restriction base="dms:Boolean"/>
      </xsd:simpleType>
    </xsd:element>
    <xsd:element name="Self_Registration_Enabled0" ma:index="25" nillable="true" ma:displayName="Self Registration Enabled" ma:internalName="Self_Registration_Enabled0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0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Templates" ma:index="34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6" nillable="true" ma:displayName="LMS Mappings" ma:internalName="LMS_Mappings">
      <xsd:simpleType>
        <xsd:restriction base="dms:Note">
          <xsd:maxLength value="255"/>
        </xsd:restriction>
      </xsd:simpleType>
    </xsd:element>
    <xsd:element name="IsNotebookLocked" ma:index="37" nillable="true" ma:displayName="Is Notebook Locked" ma:internalName="IsNotebookLocked">
      <xsd:simpleType>
        <xsd:restriction base="dms:Boolean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Teams_Channel_Section_Location" ma:index="42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3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45" nillable="true" ma:displayName="_activity" ma:hidden="true" ma:internalName="_activity">
      <xsd:simpleType>
        <xsd:restriction base="dms:Note"/>
      </xsd:simpleType>
    </xsd:element>
    <xsd:element name="MediaServiceObjectDetectorVersions" ma:index="4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891f267a-4714-4f6c-8a5f-3990885c4b26">
      <UserInfo>
        <DisplayName/>
        <AccountId xsi:nil="true"/>
        <AccountType/>
      </UserInfo>
    </Owner>
    <AppVersion xmlns="891f267a-4714-4f6c-8a5f-3990885c4b26" xsi:nil="true"/>
    <Invited_Students xmlns="891f267a-4714-4f6c-8a5f-3990885c4b26" xsi:nil="true"/>
    <Teams_Channel_Section_Location xmlns="891f267a-4714-4f6c-8a5f-3990885c4b26" xsi:nil="true"/>
    <FolderType xmlns="891f267a-4714-4f6c-8a5f-3990885c4b26" xsi:nil="true"/>
    <Student_Groups xmlns="891f267a-4714-4f6c-8a5f-3990885c4b26">
      <UserInfo>
        <DisplayName/>
        <AccountId xsi:nil="true"/>
        <AccountType/>
      </UserInfo>
    </Student_Groups>
    <CultureName xmlns="891f267a-4714-4f6c-8a5f-3990885c4b26" xsi:nil="true"/>
    <Self_Registration_Enabled xmlns="891f267a-4714-4f6c-8a5f-3990885c4b26" xsi:nil="true"/>
    <DefaultSectionNames xmlns="891f267a-4714-4f6c-8a5f-3990885c4b26" xsi:nil="true"/>
    <Invited_Teachers xmlns="891f267a-4714-4f6c-8a5f-3990885c4b26" xsi:nil="true"/>
    <TeamsChannelId xmlns="891f267a-4714-4f6c-8a5f-3990885c4b26" xsi:nil="true"/>
    <Teachers xmlns="891f267a-4714-4f6c-8a5f-3990885c4b26">
      <UserInfo>
        <DisplayName/>
        <AccountId xsi:nil="true"/>
        <AccountType/>
      </UserInfo>
    </Teachers>
    <Students xmlns="891f267a-4714-4f6c-8a5f-3990885c4b26">
      <UserInfo>
        <DisplayName/>
        <AccountId xsi:nil="true"/>
        <AccountType/>
      </UserInfo>
    </Students>
    <Self_Registration_Enabled0 xmlns="891f267a-4714-4f6c-8a5f-3990885c4b26" xsi:nil="true"/>
    <Templates xmlns="891f267a-4714-4f6c-8a5f-3990885c4b26" xsi:nil="true"/>
    <Is_Collaboration_Space_Locked xmlns="891f267a-4714-4f6c-8a5f-3990885c4b26" xsi:nil="true"/>
    <NotebookType xmlns="891f267a-4714-4f6c-8a5f-3990885c4b26" xsi:nil="true"/>
    <Distribution_Groups xmlns="891f267a-4714-4f6c-8a5f-3990885c4b26" xsi:nil="true"/>
    <Has_Teacher_Only_SectionGroup xmlns="891f267a-4714-4f6c-8a5f-3990885c4b26" xsi:nil="true"/>
    <Math_Settings xmlns="891f267a-4714-4f6c-8a5f-3990885c4b26" xsi:nil="true"/>
    <LMS_Mappings xmlns="891f267a-4714-4f6c-8a5f-3990885c4b26" xsi:nil="true"/>
    <IsNotebookLocked xmlns="891f267a-4714-4f6c-8a5f-3990885c4b26" xsi:nil="true"/>
    <_activity xmlns="891f267a-4714-4f6c-8a5f-3990885c4b2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E4A412-6162-4FA7-AB9A-958EE8CD87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465BAC-5163-4487-9689-2A0B928D5A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4ff78-2877-4be2-927e-ec27d18d5426"/>
    <ds:schemaRef ds:uri="891f267a-4714-4f6c-8a5f-3990885c4b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EC9A99-6937-40ED-A0DF-75984611FFFA}">
  <ds:schemaRefs>
    <ds:schemaRef ds:uri="http://schemas.microsoft.com/office/2006/metadata/properties"/>
    <ds:schemaRef ds:uri="http://schemas.microsoft.com/office/infopath/2007/PartnerControls"/>
    <ds:schemaRef ds:uri="891f267a-4714-4f6c-8a5f-3990885c4b26"/>
  </ds:schemaRefs>
</ds:datastoreItem>
</file>

<file path=customXml/itemProps4.xml><?xml version="1.0" encoding="utf-8"?>
<ds:datastoreItem xmlns:ds="http://schemas.openxmlformats.org/officeDocument/2006/customXml" ds:itemID="{4523DCCD-8977-4FB5-B63C-81BD56748EC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Reading Borough Council</Company>
  <LinksUpToDate>false</LinksUpToDate>
  <CharactersWithSpaces>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Jeanette</dc:creator>
  <cp:keywords/>
  <dc:description/>
  <cp:lastModifiedBy>Janet Roberts</cp:lastModifiedBy>
  <cp:revision>3</cp:revision>
  <dcterms:created xsi:type="dcterms:W3CDTF">2025-07-23T06:35:00Z</dcterms:created>
  <dcterms:modified xsi:type="dcterms:W3CDTF">2025-07-23T06:36:00Z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0x0101003AD00009D537554E98D83ADDB5186676</vt:lpwstr>
  </property>
</Properties>
</file>